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0B" w:rsidRPr="00BC5C34" w:rsidRDefault="00AD010B" w:rsidP="00BC5C34">
      <w:pPr>
        <w:jc w:val="distribute"/>
        <w:rPr>
          <w:rFonts w:ascii="仿宋_GB2312" w:eastAsia="仿宋_GB2312"/>
          <w:color w:val="FF0000"/>
          <w:w w:val="80"/>
          <w:sz w:val="28"/>
          <w:szCs w:val="28"/>
        </w:rPr>
      </w:pPr>
      <w:bookmarkStart w:id="0" w:name="_GoBack"/>
      <w:bookmarkEnd w:id="0"/>
      <w:r w:rsidRPr="00BC5C34">
        <w:rPr>
          <w:rFonts w:ascii="方正小标宋简体" w:eastAsia="方正小标宋简体" w:hint="eastAsia"/>
          <w:color w:val="FF0000"/>
          <w:w w:val="80"/>
          <w:sz w:val="96"/>
        </w:rPr>
        <w:t>北京市东城区总工会文件</w:t>
      </w:r>
    </w:p>
    <w:p w:rsidR="00AD010B" w:rsidRPr="00BC5C34" w:rsidRDefault="00AD010B" w:rsidP="00BC5C34">
      <w:pPr>
        <w:rPr>
          <w:sz w:val="32"/>
          <w:szCs w:val="32"/>
        </w:rPr>
      </w:pPr>
    </w:p>
    <w:p w:rsidR="00AD010B" w:rsidRPr="00BC5C34" w:rsidRDefault="00AD010B" w:rsidP="00BC5C34">
      <w:pPr>
        <w:jc w:val="center"/>
        <w:rPr>
          <w:rFonts w:ascii="仿宋_GB2312" w:eastAsia="仿宋_GB2312"/>
          <w:sz w:val="32"/>
          <w:szCs w:val="32"/>
        </w:rPr>
      </w:pPr>
      <w:r w:rsidRPr="00BC5C34">
        <w:rPr>
          <w:rFonts w:ascii="仿宋_GB2312" w:eastAsia="仿宋_GB2312" w:hint="eastAsia"/>
          <w:sz w:val="32"/>
          <w:szCs w:val="32"/>
        </w:rPr>
        <w:t>东工字〔</w:t>
      </w:r>
      <w:r w:rsidRPr="00BC5C34">
        <w:rPr>
          <w:rFonts w:ascii="仿宋_GB2312" w:eastAsia="仿宋_GB2312"/>
          <w:sz w:val="32"/>
          <w:szCs w:val="32"/>
        </w:rPr>
        <w:t>2014</w:t>
      </w:r>
      <w:r w:rsidRPr="00BC5C34">
        <w:rPr>
          <w:rFonts w:ascii="仿宋_GB2312" w:eastAsia="仿宋_GB2312" w:hint="eastAsia"/>
          <w:sz w:val="32"/>
          <w:szCs w:val="32"/>
        </w:rPr>
        <w:t>〕</w:t>
      </w:r>
      <w:r>
        <w:rPr>
          <w:rFonts w:ascii="仿宋_GB2312" w:eastAsia="仿宋_GB2312"/>
          <w:sz w:val="32"/>
          <w:szCs w:val="32"/>
        </w:rPr>
        <w:t>16</w:t>
      </w:r>
      <w:r w:rsidRPr="00BC5C34">
        <w:rPr>
          <w:rFonts w:ascii="仿宋_GB2312" w:eastAsia="仿宋_GB2312" w:hint="eastAsia"/>
          <w:sz w:val="32"/>
          <w:szCs w:val="32"/>
        </w:rPr>
        <w:t>号</w:t>
      </w:r>
    </w:p>
    <w:p w:rsidR="00AD010B" w:rsidRPr="00BC5C34" w:rsidRDefault="004E61A1" w:rsidP="00BC5C34">
      <w:pPr>
        <w:rPr>
          <w:sz w:val="32"/>
          <w:szCs w:val="32"/>
        </w:rPr>
      </w:pP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114300</wp:posOffset>
                </wp:positionV>
                <wp:extent cx="5579745" cy="0"/>
                <wp:effectExtent l="19050" t="19050" r="2095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3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fbFg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" strokecolor="red" strokeweight="2.25pt"/>
            </w:pict>
          </mc:Fallback>
        </mc:AlternateContent>
      </w:r>
    </w:p>
    <w:p w:rsidR="00AD010B" w:rsidRPr="00BC5C34" w:rsidRDefault="00AD010B" w:rsidP="00BC5C34">
      <w:pPr>
        <w:widowControl/>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东城区总工会关于转发北京市总工会</w:t>
      </w:r>
    </w:p>
    <w:p w:rsidR="00AD010B" w:rsidRPr="00AC2A9D" w:rsidRDefault="00AD010B" w:rsidP="00AC2A9D">
      <w:pPr>
        <w:spacing w:line="560" w:lineRule="exact"/>
        <w:jc w:val="center"/>
        <w:rPr>
          <w:rFonts w:ascii="方正小标宋简体" w:eastAsia="方正小标宋简体" w:hAnsi="Calibri"/>
          <w:bCs/>
          <w:color w:val="000000"/>
          <w:sz w:val="44"/>
          <w:szCs w:val="44"/>
        </w:rPr>
      </w:pPr>
      <w:r>
        <w:rPr>
          <w:rFonts w:ascii="方正小标宋简体" w:eastAsia="方正小标宋简体" w:hAnsi="Calibri" w:hint="eastAsia"/>
          <w:bCs/>
          <w:color w:val="000000"/>
          <w:sz w:val="44"/>
          <w:szCs w:val="44"/>
        </w:rPr>
        <w:t>《</w:t>
      </w:r>
      <w:r w:rsidRPr="000C04CE">
        <w:rPr>
          <w:rFonts w:ascii="方正小标宋简体" w:eastAsia="方正小标宋简体" w:hAnsi="Calibri" w:hint="eastAsia"/>
          <w:bCs/>
          <w:color w:val="000000"/>
          <w:sz w:val="44"/>
          <w:szCs w:val="44"/>
        </w:rPr>
        <w:t>关于</w:t>
      </w:r>
      <w:r>
        <w:rPr>
          <w:rFonts w:ascii="方正小标宋简体" w:eastAsia="方正小标宋简体" w:hAnsi="Calibri" w:hint="eastAsia"/>
          <w:bCs/>
          <w:color w:val="000000"/>
          <w:sz w:val="44"/>
          <w:szCs w:val="44"/>
        </w:rPr>
        <w:t>转发</w:t>
      </w:r>
      <w:r>
        <w:rPr>
          <w:rFonts w:ascii="方正小标宋简体" w:eastAsia="方正小标宋简体" w:hAnsi="Calibri"/>
          <w:bCs/>
          <w:color w:val="000000"/>
          <w:sz w:val="44"/>
          <w:szCs w:val="44"/>
        </w:rPr>
        <w:t>&lt;</w:t>
      </w:r>
      <w:r>
        <w:rPr>
          <w:rFonts w:ascii="方正小标宋简体" w:eastAsia="方正小标宋简体" w:hAnsi="Calibri" w:hint="eastAsia"/>
          <w:bCs/>
          <w:color w:val="000000"/>
          <w:sz w:val="44"/>
          <w:szCs w:val="44"/>
        </w:rPr>
        <w:t>中华全国总工会办公厅关于加强基层工会经费收支管理的通知</w:t>
      </w:r>
      <w:r>
        <w:rPr>
          <w:rFonts w:ascii="方正小标宋简体" w:eastAsia="方正小标宋简体" w:hAnsi="Calibri"/>
          <w:bCs/>
          <w:color w:val="000000"/>
          <w:sz w:val="44"/>
          <w:szCs w:val="44"/>
        </w:rPr>
        <w:t>&gt;</w:t>
      </w:r>
      <w:r w:rsidRPr="000C04CE">
        <w:rPr>
          <w:rFonts w:ascii="方正小标宋简体" w:eastAsia="方正小标宋简体" w:hAnsi="Calibri" w:hint="eastAsia"/>
          <w:bCs/>
          <w:color w:val="000000"/>
          <w:sz w:val="44"/>
          <w:szCs w:val="44"/>
        </w:rPr>
        <w:t>的通知</w:t>
      </w:r>
      <w:r>
        <w:rPr>
          <w:rFonts w:ascii="方正小标宋简体" w:eastAsia="方正小标宋简体" w:hAnsi="Calibri" w:hint="eastAsia"/>
          <w:bCs/>
          <w:color w:val="000000"/>
          <w:sz w:val="44"/>
          <w:szCs w:val="44"/>
        </w:rPr>
        <w:t>》的通知</w:t>
      </w:r>
    </w:p>
    <w:p w:rsidR="00AD010B" w:rsidRPr="00BC5C34" w:rsidRDefault="00AD010B" w:rsidP="00AA466D">
      <w:pPr>
        <w:widowControl/>
        <w:snapToGrid w:val="0"/>
        <w:spacing w:beforeLines="100" w:before="312" w:line="600" w:lineRule="exact"/>
        <w:jc w:val="left"/>
        <w:rPr>
          <w:rFonts w:ascii="仿宋_GB2312" w:eastAsia="仿宋_GB2312" w:hAnsi="仿宋" w:cs="仿宋"/>
          <w:bCs/>
          <w:kern w:val="0"/>
          <w:sz w:val="32"/>
          <w:szCs w:val="32"/>
          <w:lang w:val="zh-CN"/>
        </w:rPr>
      </w:pPr>
      <w:r w:rsidRPr="00BC5C34">
        <w:rPr>
          <w:rFonts w:ascii="仿宋_GB2312" w:eastAsia="仿宋_GB2312" w:hAnsi="仿宋" w:cs="仿宋" w:hint="eastAsia"/>
          <w:bCs/>
          <w:kern w:val="0"/>
          <w:sz w:val="32"/>
          <w:szCs w:val="32"/>
          <w:lang w:val="zh-CN"/>
        </w:rPr>
        <w:t>各街道总工会、直属基层工会：</w:t>
      </w:r>
      <w:r w:rsidRPr="00BC5C34">
        <w:rPr>
          <w:rFonts w:ascii="仿宋_GB2312" w:eastAsia="仿宋_GB2312" w:hAnsi="仿宋" w:cs="仿宋"/>
          <w:bCs/>
          <w:kern w:val="0"/>
          <w:sz w:val="32"/>
          <w:szCs w:val="32"/>
          <w:lang w:val="zh-CN"/>
        </w:rPr>
        <w:t xml:space="preserve"> </w:t>
      </w:r>
    </w:p>
    <w:p w:rsidR="00AD010B" w:rsidRPr="00AC2A9D" w:rsidRDefault="00AD010B" w:rsidP="00AC2A9D">
      <w:pPr>
        <w:rPr>
          <w:rFonts w:ascii="仿宋_GB2312" w:eastAsia="仿宋_GB2312" w:hAnsi="仿宋" w:cs="仿宋"/>
          <w:bCs/>
          <w:kern w:val="0"/>
          <w:sz w:val="32"/>
          <w:szCs w:val="32"/>
        </w:rPr>
      </w:pPr>
      <w:r>
        <w:rPr>
          <w:rFonts w:ascii="仿宋_GB2312" w:eastAsia="仿宋_GB2312" w:hAnsi="仿宋" w:cs="仿宋"/>
          <w:bCs/>
          <w:kern w:val="0"/>
          <w:sz w:val="32"/>
          <w:szCs w:val="32"/>
          <w:lang w:val="zh-CN"/>
        </w:rPr>
        <w:t xml:space="preserve">    </w:t>
      </w:r>
      <w:r>
        <w:rPr>
          <w:rFonts w:ascii="仿宋_GB2312" w:eastAsia="仿宋_GB2312" w:hAnsi="仿宋" w:cs="仿宋" w:hint="eastAsia"/>
          <w:bCs/>
          <w:kern w:val="0"/>
          <w:sz w:val="32"/>
          <w:szCs w:val="32"/>
          <w:lang w:val="zh-CN"/>
        </w:rPr>
        <w:t>现将北京市总工会《</w:t>
      </w:r>
      <w:r w:rsidRPr="00AC2A9D">
        <w:rPr>
          <w:rFonts w:ascii="仿宋_GB2312" w:eastAsia="仿宋_GB2312" w:hAnsi="仿宋" w:cs="仿宋" w:hint="eastAsia"/>
          <w:bCs/>
          <w:kern w:val="0"/>
          <w:sz w:val="32"/>
          <w:szCs w:val="32"/>
        </w:rPr>
        <w:t>关于</w:t>
      </w:r>
      <w:r>
        <w:rPr>
          <w:rFonts w:ascii="仿宋_GB2312" w:eastAsia="仿宋_GB2312" w:hAnsi="仿宋" w:cs="仿宋" w:hint="eastAsia"/>
          <w:bCs/>
          <w:kern w:val="0"/>
          <w:sz w:val="32"/>
          <w:szCs w:val="32"/>
        </w:rPr>
        <w:t>转发</w:t>
      </w:r>
      <w:r>
        <w:rPr>
          <w:rFonts w:ascii="仿宋_GB2312" w:eastAsia="仿宋_GB2312" w:hAnsi="仿宋" w:cs="仿宋"/>
          <w:bCs/>
          <w:kern w:val="0"/>
          <w:sz w:val="32"/>
          <w:szCs w:val="32"/>
        </w:rPr>
        <w:t>&lt;</w:t>
      </w:r>
      <w:r w:rsidRPr="00AC2A9D">
        <w:rPr>
          <w:rFonts w:ascii="仿宋_GB2312" w:eastAsia="仿宋_GB2312" w:hAnsi="仿宋" w:cs="仿宋" w:hint="eastAsia"/>
          <w:bCs/>
          <w:kern w:val="0"/>
          <w:sz w:val="32"/>
          <w:szCs w:val="32"/>
        </w:rPr>
        <w:t>中华全国总工会办公厅关于</w:t>
      </w:r>
    </w:p>
    <w:p w:rsidR="00AD010B" w:rsidRDefault="00AD010B" w:rsidP="00AC2A9D">
      <w:pPr>
        <w:rPr>
          <w:rFonts w:ascii="仿宋_GB2312" w:eastAsia="仿宋_GB2312" w:hAnsi="仿宋" w:cs="仿宋"/>
          <w:bCs/>
          <w:kern w:val="0"/>
          <w:sz w:val="32"/>
          <w:szCs w:val="32"/>
        </w:rPr>
      </w:pPr>
      <w:r>
        <w:rPr>
          <w:rFonts w:ascii="仿宋_GB2312" w:eastAsia="仿宋_GB2312" w:hAnsi="仿宋" w:cs="仿宋" w:hint="eastAsia"/>
          <w:bCs/>
          <w:kern w:val="0"/>
          <w:sz w:val="32"/>
          <w:szCs w:val="32"/>
        </w:rPr>
        <w:t>加强基层工会经费收支管理的通知</w:t>
      </w:r>
      <w:r>
        <w:rPr>
          <w:rFonts w:ascii="仿宋_GB2312" w:eastAsia="仿宋_GB2312" w:hAnsi="仿宋" w:cs="仿宋"/>
          <w:bCs/>
          <w:kern w:val="0"/>
          <w:sz w:val="32"/>
          <w:szCs w:val="32"/>
        </w:rPr>
        <w:t>&gt;</w:t>
      </w:r>
      <w:r w:rsidRPr="00AC2A9D">
        <w:rPr>
          <w:rFonts w:ascii="仿宋_GB2312" w:eastAsia="仿宋_GB2312" w:hAnsi="仿宋" w:cs="仿宋" w:hint="eastAsia"/>
          <w:bCs/>
          <w:kern w:val="0"/>
          <w:sz w:val="32"/>
          <w:szCs w:val="32"/>
        </w:rPr>
        <w:t>的通知</w:t>
      </w:r>
      <w:r>
        <w:rPr>
          <w:rFonts w:ascii="仿宋_GB2312" w:eastAsia="仿宋_GB2312" w:hAnsi="仿宋" w:cs="仿宋" w:hint="eastAsia"/>
          <w:bCs/>
          <w:kern w:val="0"/>
          <w:sz w:val="32"/>
          <w:szCs w:val="32"/>
        </w:rPr>
        <w:t>》</w:t>
      </w:r>
      <w:r>
        <w:rPr>
          <w:rFonts w:ascii="仿宋_GB2312" w:eastAsia="仿宋_GB2312" w:hAnsi="仿宋" w:cs="仿宋"/>
          <w:bCs/>
          <w:kern w:val="0"/>
          <w:sz w:val="32"/>
          <w:szCs w:val="32"/>
        </w:rPr>
        <w:t>(</w:t>
      </w:r>
      <w:r w:rsidRPr="00F13B0D">
        <w:rPr>
          <w:rFonts w:ascii="仿宋_GB2312" w:eastAsia="仿宋_GB2312" w:hint="eastAsia"/>
          <w:sz w:val="32"/>
          <w:szCs w:val="32"/>
        </w:rPr>
        <w:t>京工</w:t>
      </w:r>
      <w:r>
        <w:rPr>
          <w:rFonts w:ascii="仿宋_GB2312" w:eastAsia="仿宋_GB2312" w:hint="eastAsia"/>
          <w:sz w:val="32"/>
          <w:szCs w:val="32"/>
        </w:rPr>
        <w:t>办</w:t>
      </w:r>
      <w:r w:rsidRPr="00F13B0D">
        <w:rPr>
          <w:rFonts w:ascii="仿宋_GB2312" w:eastAsia="仿宋_GB2312" w:hint="eastAsia"/>
          <w:sz w:val="32"/>
          <w:szCs w:val="32"/>
        </w:rPr>
        <w:t>发〔</w:t>
      </w:r>
      <w:r w:rsidRPr="00F13B0D">
        <w:rPr>
          <w:rFonts w:ascii="仿宋_GB2312" w:eastAsia="仿宋_GB2312"/>
          <w:sz w:val="32"/>
          <w:szCs w:val="32"/>
        </w:rPr>
        <w:t>201</w:t>
      </w:r>
      <w:r>
        <w:rPr>
          <w:rFonts w:ascii="仿宋_GB2312" w:eastAsia="仿宋_GB2312"/>
          <w:sz w:val="32"/>
          <w:szCs w:val="32"/>
        </w:rPr>
        <w:t>4</w:t>
      </w:r>
      <w:r w:rsidRPr="00F13B0D">
        <w:rPr>
          <w:rFonts w:ascii="仿宋_GB2312" w:eastAsia="仿宋_GB2312" w:hint="eastAsia"/>
          <w:sz w:val="32"/>
          <w:szCs w:val="32"/>
        </w:rPr>
        <w:t>〕</w:t>
      </w:r>
      <w:r>
        <w:rPr>
          <w:rFonts w:ascii="仿宋_GB2312" w:eastAsia="仿宋_GB2312"/>
          <w:sz w:val="32"/>
          <w:szCs w:val="32"/>
        </w:rPr>
        <w:t>31</w:t>
      </w:r>
      <w:r w:rsidRPr="00F13B0D">
        <w:rPr>
          <w:rFonts w:ascii="仿宋_GB2312" w:eastAsia="仿宋_GB2312" w:hint="eastAsia"/>
          <w:sz w:val="32"/>
          <w:szCs w:val="32"/>
        </w:rPr>
        <w:t>号</w:t>
      </w:r>
      <w:r>
        <w:rPr>
          <w:rFonts w:ascii="仿宋_GB2312" w:eastAsia="仿宋_GB2312" w:hAnsi="仿宋" w:cs="仿宋"/>
          <w:bCs/>
          <w:kern w:val="0"/>
          <w:sz w:val="32"/>
          <w:szCs w:val="32"/>
        </w:rPr>
        <w:t>)</w:t>
      </w:r>
      <w:r>
        <w:rPr>
          <w:rFonts w:ascii="仿宋_GB2312" w:eastAsia="仿宋_GB2312" w:hAnsi="仿宋" w:cs="仿宋" w:hint="eastAsia"/>
          <w:bCs/>
          <w:kern w:val="0"/>
          <w:sz w:val="32"/>
          <w:szCs w:val="32"/>
        </w:rPr>
        <w:t>转发给你们，请认真遵照贯彻执行。</w:t>
      </w:r>
    </w:p>
    <w:p w:rsidR="00AD010B" w:rsidRDefault="00AD010B" w:rsidP="00AC2A9D">
      <w:pPr>
        <w:rPr>
          <w:rFonts w:ascii="仿宋_GB2312" w:eastAsia="仿宋_GB2312" w:hAnsi="仿宋" w:cs="仿宋"/>
          <w:bCs/>
          <w:kern w:val="0"/>
          <w:sz w:val="32"/>
          <w:szCs w:val="32"/>
        </w:rPr>
      </w:pPr>
    </w:p>
    <w:p w:rsidR="00AD010B" w:rsidRPr="007A110E" w:rsidRDefault="00AD010B" w:rsidP="00AA466D">
      <w:pPr>
        <w:ind w:leftChars="304" w:left="1598" w:hangingChars="300" w:hanging="960"/>
        <w:rPr>
          <w:rFonts w:ascii="仿宋_GB2312" w:eastAsia="仿宋_GB2312" w:hAnsi="仿宋" w:cs="仿宋"/>
          <w:bCs/>
          <w:kern w:val="0"/>
          <w:sz w:val="32"/>
          <w:szCs w:val="32"/>
        </w:rPr>
      </w:pPr>
      <w:r>
        <w:rPr>
          <w:rFonts w:ascii="仿宋_GB2312" w:eastAsia="仿宋_GB2312" w:hAnsi="仿宋" w:cs="仿宋" w:hint="eastAsia"/>
          <w:bCs/>
          <w:kern w:val="0"/>
          <w:sz w:val="32"/>
          <w:szCs w:val="32"/>
        </w:rPr>
        <w:t>附件：北京市总工会《关于转发</w:t>
      </w:r>
      <w:r>
        <w:rPr>
          <w:rFonts w:ascii="仿宋_GB2312" w:eastAsia="仿宋_GB2312" w:hAnsi="仿宋" w:cs="仿宋"/>
          <w:bCs/>
          <w:kern w:val="0"/>
          <w:sz w:val="32"/>
          <w:szCs w:val="32"/>
        </w:rPr>
        <w:t>&lt;</w:t>
      </w:r>
      <w:r w:rsidRPr="007A110E">
        <w:rPr>
          <w:rFonts w:ascii="仿宋_GB2312" w:eastAsia="仿宋_GB2312" w:hAnsi="仿宋" w:cs="仿宋" w:hint="eastAsia"/>
          <w:bCs/>
          <w:kern w:val="0"/>
          <w:sz w:val="32"/>
          <w:szCs w:val="32"/>
        </w:rPr>
        <w:t>中华全国总工会办公厅关于</w:t>
      </w:r>
      <w:r>
        <w:rPr>
          <w:rFonts w:ascii="仿宋_GB2312" w:eastAsia="仿宋_GB2312" w:hAnsi="仿宋" w:cs="仿宋" w:hint="eastAsia"/>
          <w:bCs/>
          <w:kern w:val="0"/>
          <w:sz w:val="32"/>
          <w:szCs w:val="32"/>
        </w:rPr>
        <w:t>加强基层工会经费收支管理的通知</w:t>
      </w:r>
      <w:r>
        <w:rPr>
          <w:rFonts w:ascii="仿宋_GB2312" w:eastAsia="仿宋_GB2312" w:hAnsi="仿宋" w:cs="仿宋"/>
          <w:bCs/>
          <w:kern w:val="0"/>
          <w:sz w:val="32"/>
          <w:szCs w:val="32"/>
        </w:rPr>
        <w:t>&gt;</w:t>
      </w:r>
      <w:r w:rsidRPr="007A110E">
        <w:rPr>
          <w:rFonts w:ascii="仿宋_GB2312" w:eastAsia="仿宋_GB2312" w:hAnsi="仿宋" w:cs="仿宋" w:hint="eastAsia"/>
          <w:bCs/>
          <w:kern w:val="0"/>
          <w:sz w:val="32"/>
          <w:szCs w:val="32"/>
        </w:rPr>
        <w:t>的通知</w:t>
      </w:r>
      <w:r>
        <w:rPr>
          <w:rFonts w:ascii="仿宋_GB2312" w:eastAsia="仿宋_GB2312" w:hAnsi="仿宋" w:cs="仿宋" w:hint="eastAsia"/>
          <w:bCs/>
          <w:kern w:val="0"/>
          <w:sz w:val="32"/>
          <w:szCs w:val="32"/>
        </w:rPr>
        <w:t>》（</w:t>
      </w:r>
      <w:r w:rsidRPr="00F13B0D">
        <w:rPr>
          <w:rFonts w:ascii="仿宋_GB2312" w:eastAsia="仿宋_GB2312" w:hint="eastAsia"/>
          <w:sz w:val="32"/>
          <w:szCs w:val="32"/>
        </w:rPr>
        <w:t>京工</w:t>
      </w:r>
      <w:r>
        <w:rPr>
          <w:rFonts w:ascii="仿宋_GB2312" w:eastAsia="仿宋_GB2312" w:hint="eastAsia"/>
          <w:sz w:val="32"/>
          <w:szCs w:val="32"/>
        </w:rPr>
        <w:t>办</w:t>
      </w:r>
      <w:r w:rsidRPr="00F13B0D">
        <w:rPr>
          <w:rFonts w:ascii="仿宋_GB2312" w:eastAsia="仿宋_GB2312" w:hint="eastAsia"/>
          <w:sz w:val="32"/>
          <w:szCs w:val="32"/>
        </w:rPr>
        <w:t>发〔</w:t>
      </w:r>
      <w:r w:rsidRPr="00F13B0D">
        <w:rPr>
          <w:rFonts w:ascii="仿宋_GB2312" w:eastAsia="仿宋_GB2312"/>
          <w:sz w:val="32"/>
          <w:szCs w:val="32"/>
        </w:rPr>
        <w:t>201</w:t>
      </w:r>
      <w:r>
        <w:rPr>
          <w:rFonts w:ascii="仿宋_GB2312" w:eastAsia="仿宋_GB2312"/>
          <w:sz w:val="32"/>
          <w:szCs w:val="32"/>
        </w:rPr>
        <w:t>4</w:t>
      </w:r>
      <w:r w:rsidRPr="00F13B0D">
        <w:rPr>
          <w:rFonts w:ascii="仿宋_GB2312" w:eastAsia="仿宋_GB2312" w:hint="eastAsia"/>
          <w:sz w:val="32"/>
          <w:szCs w:val="32"/>
        </w:rPr>
        <w:t>〕</w:t>
      </w:r>
      <w:r>
        <w:rPr>
          <w:rFonts w:ascii="仿宋_GB2312" w:eastAsia="仿宋_GB2312"/>
          <w:sz w:val="32"/>
          <w:szCs w:val="32"/>
        </w:rPr>
        <w:t>31</w:t>
      </w:r>
      <w:r w:rsidRPr="00F13B0D">
        <w:rPr>
          <w:rFonts w:ascii="仿宋_GB2312" w:eastAsia="仿宋_GB2312" w:hint="eastAsia"/>
          <w:sz w:val="32"/>
          <w:szCs w:val="32"/>
        </w:rPr>
        <w:t>号</w:t>
      </w:r>
      <w:r>
        <w:rPr>
          <w:rFonts w:ascii="仿宋_GB2312" w:eastAsia="仿宋_GB2312" w:hAnsi="仿宋" w:cs="仿宋"/>
          <w:bCs/>
          <w:kern w:val="0"/>
          <w:sz w:val="32"/>
          <w:szCs w:val="32"/>
        </w:rPr>
        <w:t>)</w:t>
      </w:r>
    </w:p>
    <w:p w:rsidR="00AD010B" w:rsidRDefault="00AD010B" w:rsidP="00AA466D">
      <w:pPr>
        <w:ind w:firstLineChars="200" w:firstLine="640"/>
        <w:rPr>
          <w:rFonts w:ascii="仿宋_GB2312" w:eastAsia="仿宋_GB2312" w:hAnsi="仿宋" w:cs="仿宋"/>
          <w:bCs/>
          <w:kern w:val="0"/>
          <w:sz w:val="32"/>
          <w:szCs w:val="32"/>
        </w:rPr>
      </w:pPr>
    </w:p>
    <w:p w:rsidR="00AD010B" w:rsidRPr="00AC2A9D" w:rsidRDefault="00AD010B" w:rsidP="00AA466D">
      <w:pPr>
        <w:ind w:firstLineChars="1750" w:firstLine="5600"/>
        <w:rPr>
          <w:rFonts w:ascii="仿宋_GB2312" w:eastAsia="仿宋_GB2312"/>
          <w:sz w:val="32"/>
          <w:szCs w:val="32"/>
        </w:rPr>
      </w:pPr>
      <w:r w:rsidRPr="00AC2A9D">
        <w:rPr>
          <w:rFonts w:ascii="仿宋_GB2312" w:eastAsia="仿宋_GB2312" w:hint="eastAsia"/>
          <w:sz w:val="32"/>
          <w:szCs w:val="32"/>
        </w:rPr>
        <w:t>东城区总工会</w:t>
      </w:r>
    </w:p>
    <w:p w:rsidR="00AD010B" w:rsidRDefault="00AD010B" w:rsidP="00AA466D">
      <w:pPr>
        <w:ind w:firstLineChars="1700" w:firstLine="5440"/>
        <w:rPr>
          <w:rFonts w:ascii="仿宋_GB2312" w:eastAsia="仿宋_GB2312"/>
          <w:sz w:val="32"/>
          <w:szCs w:val="32"/>
        </w:rPr>
      </w:pPr>
      <w:smartTag w:uri="urn:schemas-microsoft-com:office:smarttags" w:element="chsdate">
        <w:smartTagPr>
          <w:attr w:name="Year" w:val="2014"/>
          <w:attr w:name="Month" w:val="7"/>
          <w:attr w:name="Day" w:val="30"/>
          <w:attr w:name="IsLunarDate" w:val="False"/>
          <w:attr w:name="IsROCDate" w:val="False"/>
        </w:smartTagPr>
        <w:r w:rsidRPr="00AC2A9D">
          <w:rPr>
            <w:rFonts w:ascii="仿宋_GB2312" w:eastAsia="仿宋_GB2312"/>
            <w:sz w:val="32"/>
            <w:szCs w:val="32"/>
          </w:rPr>
          <w:t>2014</w:t>
        </w:r>
        <w:r w:rsidRPr="00AC2A9D">
          <w:rPr>
            <w:rFonts w:ascii="仿宋_GB2312" w:eastAsia="仿宋_GB2312" w:hint="eastAsia"/>
            <w:sz w:val="32"/>
            <w:szCs w:val="32"/>
          </w:rPr>
          <w:t>年</w:t>
        </w:r>
        <w:r w:rsidRPr="00AC2A9D">
          <w:rPr>
            <w:rFonts w:ascii="仿宋_GB2312" w:eastAsia="仿宋_GB2312"/>
            <w:sz w:val="32"/>
            <w:szCs w:val="32"/>
          </w:rPr>
          <w:t>7</w:t>
        </w:r>
        <w:r w:rsidRPr="00AC2A9D">
          <w:rPr>
            <w:rFonts w:ascii="仿宋_GB2312" w:eastAsia="仿宋_GB2312" w:hint="eastAsia"/>
            <w:sz w:val="32"/>
            <w:szCs w:val="32"/>
          </w:rPr>
          <w:t>月</w:t>
        </w:r>
        <w:r w:rsidRPr="00AC2A9D">
          <w:rPr>
            <w:rFonts w:ascii="仿宋_GB2312" w:eastAsia="仿宋_GB2312"/>
            <w:sz w:val="32"/>
            <w:szCs w:val="32"/>
          </w:rPr>
          <w:t>30</w:t>
        </w:r>
        <w:r w:rsidRPr="00AC2A9D">
          <w:rPr>
            <w:rFonts w:ascii="仿宋_GB2312" w:eastAsia="仿宋_GB2312" w:hint="eastAsia"/>
            <w:sz w:val="32"/>
            <w:szCs w:val="32"/>
          </w:rPr>
          <w:t>日</w:t>
        </w:r>
      </w:smartTag>
    </w:p>
    <w:p w:rsidR="00AD010B" w:rsidRDefault="00AD010B" w:rsidP="007A110E">
      <w:pPr>
        <w:rPr>
          <w:rFonts w:ascii="仿宋_GB2312" w:eastAsia="仿宋_GB2312"/>
          <w:sz w:val="32"/>
          <w:szCs w:val="32"/>
        </w:rPr>
      </w:pPr>
      <w:r>
        <w:rPr>
          <w:sz w:val="44"/>
        </w:rPr>
        <w:br w:type="page"/>
      </w:r>
      <w:r w:rsidRPr="007A110E">
        <w:rPr>
          <w:rFonts w:ascii="仿宋_GB2312" w:eastAsia="仿宋_GB2312" w:hint="eastAsia"/>
          <w:sz w:val="32"/>
          <w:szCs w:val="32"/>
        </w:rPr>
        <w:lastRenderedPageBreak/>
        <w:t>附件</w:t>
      </w:r>
      <w:r>
        <w:rPr>
          <w:rFonts w:ascii="仿宋_GB2312" w:eastAsia="仿宋_GB2312" w:hint="eastAsia"/>
          <w:sz w:val="32"/>
          <w:szCs w:val="32"/>
        </w:rPr>
        <w:t>：</w:t>
      </w:r>
    </w:p>
    <w:p w:rsidR="00AD010B" w:rsidRPr="007A110E" w:rsidRDefault="00AD010B" w:rsidP="007A110E">
      <w:pPr>
        <w:rPr>
          <w:rFonts w:ascii="仿宋_GB2312" w:eastAsia="仿宋_GB2312"/>
          <w:sz w:val="32"/>
          <w:szCs w:val="32"/>
        </w:rPr>
      </w:pPr>
    </w:p>
    <w:p w:rsidR="00AD010B" w:rsidRDefault="00AD010B" w:rsidP="00872039">
      <w:pPr>
        <w:spacing w:line="560" w:lineRule="exact"/>
        <w:jc w:val="center"/>
        <w:rPr>
          <w:rFonts w:ascii="方正小标宋简体" w:eastAsia="方正小标宋简体" w:hAnsi="Calibri"/>
          <w:bCs/>
          <w:color w:val="000000"/>
          <w:sz w:val="44"/>
          <w:szCs w:val="44"/>
        </w:rPr>
      </w:pPr>
      <w:r w:rsidRPr="000C04CE">
        <w:rPr>
          <w:rFonts w:ascii="方正小标宋简体" w:eastAsia="方正小标宋简体" w:hAnsi="Calibri" w:hint="eastAsia"/>
          <w:bCs/>
          <w:color w:val="000000"/>
          <w:sz w:val="44"/>
          <w:szCs w:val="44"/>
        </w:rPr>
        <w:t>关于</w:t>
      </w:r>
      <w:r>
        <w:rPr>
          <w:rFonts w:ascii="方正小标宋简体" w:eastAsia="方正小标宋简体" w:hAnsi="Calibri" w:hint="eastAsia"/>
          <w:bCs/>
          <w:color w:val="000000"/>
          <w:sz w:val="44"/>
          <w:szCs w:val="44"/>
        </w:rPr>
        <w:t>转发《中华全国总工会办公厅关于</w:t>
      </w:r>
    </w:p>
    <w:p w:rsidR="00AD010B" w:rsidRDefault="00AD010B" w:rsidP="00872039">
      <w:pPr>
        <w:spacing w:line="560" w:lineRule="exact"/>
        <w:jc w:val="center"/>
        <w:rPr>
          <w:rFonts w:ascii="方正小标宋简体" w:eastAsia="方正小标宋简体" w:hAnsi="Calibri"/>
          <w:bCs/>
          <w:color w:val="000000"/>
          <w:sz w:val="44"/>
          <w:szCs w:val="44"/>
        </w:rPr>
      </w:pPr>
      <w:r>
        <w:rPr>
          <w:rFonts w:ascii="方正小标宋简体" w:eastAsia="方正小标宋简体" w:hAnsi="Calibri" w:hint="eastAsia"/>
          <w:bCs/>
          <w:color w:val="000000"/>
          <w:sz w:val="44"/>
          <w:szCs w:val="44"/>
        </w:rPr>
        <w:t>加强基层工会经费收支管理的通知》</w:t>
      </w:r>
      <w:r w:rsidRPr="000C04CE">
        <w:rPr>
          <w:rFonts w:ascii="方正小标宋简体" w:eastAsia="方正小标宋简体" w:hAnsi="Calibri" w:hint="eastAsia"/>
          <w:bCs/>
          <w:color w:val="000000"/>
          <w:sz w:val="44"/>
          <w:szCs w:val="44"/>
        </w:rPr>
        <w:t>的通知</w:t>
      </w:r>
    </w:p>
    <w:p w:rsidR="00AD010B" w:rsidRPr="000C04CE" w:rsidRDefault="00AD010B" w:rsidP="00872039">
      <w:pPr>
        <w:spacing w:line="560" w:lineRule="exact"/>
        <w:jc w:val="center"/>
        <w:rPr>
          <w:rFonts w:ascii="方正小标宋简体" w:eastAsia="方正小标宋简体" w:hAnsi="Calibri"/>
          <w:bCs/>
          <w:color w:val="000000"/>
          <w:sz w:val="44"/>
          <w:szCs w:val="44"/>
        </w:rPr>
      </w:pPr>
    </w:p>
    <w:p w:rsidR="00AD010B" w:rsidRPr="00F13B0D" w:rsidRDefault="00AD010B" w:rsidP="0028732F">
      <w:pPr>
        <w:spacing w:line="600" w:lineRule="exact"/>
        <w:jc w:val="center"/>
        <w:rPr>
          <w:rFonts w:ascii="仿宋_GB2312" w:eastAsia="仿宋_GB2312"/>
          <w:sz w:val="32"/>
          <w:szCs w:val="32"/>
        </w:rPr>
      </w:pPr>
      <w:r>
        <w:rPr>
          <w:rFonts w:ascii="仿宋_GB2312" w:eastAsia="仿宋_GB2312"/>
          <w:sz w:val="32"/>
          <w:szCs w:val="32"/>
        </w:rPr>
        <w:t xml:space="preserve">                                </w:t>
      </w:r>
      <w:r w:rsidRPr="00F13B0D">
        <w:rPr>
          <w:rFonts w:ascii="仿宋_GB2312" w:eastAsia="仿宋_GB2312" w:hint="eastAsia"/>
          <w:sz w:val="32"/>
          <w:szCs w:val="32"/>
        </w:rPr>
        <w:t>京工</w:t>
      </w:r>
      <w:r>
        <w:rPr>
          <w:rFonts w:ascii="仿宋_GB2312" w:eastAsia="仿宋_GB2312" w:hint="eastAsia"/>
          <w:sz w:val="32"/>
          <w:szCs w:val="32"/>
        </w:rPr>
        <w:t>办</w:t>
      </w:r>
      <w:r w:rsidRPr="00F13B0D">
        <w:rPr>
          <w:rFonts w:ascii="仿宋_GB2312" w:eastAsia="仿宋_GB2312" w:hint="eastAsia"/>
          <w:sz w:val="32"/>
          <w:szCs w:val="32"/>
        </w:rPr>
        <w:t>发〔</w:t>
      </w:r>
      <w:r w:rsidRPr="00F13B0D">
        <w:rPr>
          <w:rFonts w:ascii="仿宋_GB2312" w:eastAsia="仿宋_GB2312"/>
          <w:sz w:val="32"/>
          <w:szCs w:val="32"/>
        </w:rPr>
        <w:t>201</w:t>
      </w:r>
      <w:r>
        <w:rPr>
          <w:rFonts w:ascii="仿宋_GB2312" w:eastAsia="仿宋_GB2312"/>
          <w:sz w:val="32"/>
          <w:szCs w:val="32"/>
        </w:rPr>
        <w:t>4</w:t>
      </w:r>
      <w:r w:rsidRPr="00F13B0D">
        <w:rPr>
          <w:rFonts w:ascii="仿宋_GB2312" w:eastAsia="仿宋_GB2312" w:hint="eastAsia"/>
          <w:sz w:val="32"/>
          <w:szCs w:val="32"/>
        </w:rPr>
        <w:t>〕</w:t>
      </w:r>
      <w:r>
        <w:rPr>
          <w:rFonts w:ascii="仿宋_GB2312" w:eastAsia="仿宋_GB2312"/>
          <w:sz w:val="32"/>
          <w:szCs w:val="32"/>
        </w:rPr>
        <w:t>31</w:t>
      </w:r>
      <w:r w:rsidRPr="00F13B0D">
        <w:rPr>
          <w:rFonts w:ascii="仿宋_GB2312" w:eastAsia="仿宋_GB2312" w:hint="eastAsia"/>
          <w:sz w:val="32"/>
          <w:szCs w:val="32"/>
        </w:rPr>
        <w:t>号</w:t>
      </w:r>
    </w:p>
    <w:p w:rsidR="00AD010B" w:rsidRPr="009D34F2" w:rsidRDefault="00AD010B" w:rsidP="00872039">
      <w:pPr>
        <w:spacing w:line="560" w:lineRule="exact"/>
        <w:rPr>
          <w:rFonts w:ascii="仿宋_GB2312" w:eastAsia="仿宋_GB2312"/>
          <w:sz w:val="30"/>
          <w:szCs w:val="30"/>
        </w:rPr>
      </w:pPr>
    </w:p>
    <w:p w:rsidR="00AD010B" w:rsidRPr="003E4FFA" w:rsidRDefault="00AD010B" w:rsidP="00872039">
      <w:pPr>
        <w:pStyle w:val="2"/>
        <w:shd w:val="clear" w:color="auto" w:fill="FFFFFF"/>
        <w:spacing w:before="0" w:beforeAutospacing="0" w:after="0" w:afterAutospacing="0" w:line="560" w:lineRule="exact"/>
        <w:rPr>
          <w:rFonts w:ascii="楷体_GB2312" w:eastAsia="楷体_GB2312" w:hAnsi="仿宋"/>
          <w:color w:val="000000"/>
          <w:sz w:val="32"/>
          <w:szCs w:val="32"/>
        </w:rPr>
      </w:pPr>
      <w:r w:rsidRPr="003E4FFA">
        <w:rPr>
          <w:rFonts w:ascii="楷体_GB2312" w:eastAsia="楷体_GB2312" w:hAnsi="仿宋" w:hint="eastAsia"/>
          <w:sz w:val="32"/>
          <w:szCs w:val="32"/>
        </w:rPr>
        <w:t>各区、县总工会，北京经济技术开发区总工会，各产业工会，各局工会，各集团、公司工会，各直属基层工会</w:t>
      </w:r>
      <w:r w:rsidRPr="003E4FFA">
        <w:rPr>
          <w:rFonts w:ascii="楷体_GB2312" w:eastAsia="楷体_GB2312" w:hAnsi="仿宋" w:hint="eastAsia"/>
          <w:color w:val="000000"/>
          <w:sz w:val="32"/>
          <w:szCs w:val="32"/>
        </w:rPr>
        <w:t>，市总各部门：</w:t>
      </w:r>
    </w:p>
    <w:p w:rsidR="00AD010B" w:rsidRPr="003E4FFA" w:rsidRDefault="00AD010B" w:rsidP="00AA466D">
      <w:pPr>
        <w:pStyle w:val="2"/>
        <w:shd w:val="clear" w:color="auto" w:fill="FFFFFF"/>
        <w:spacing w:before="0" w:beforeAutospacing="0" w:after="0" w:afterAutospacing="0" w:line="560" w:lineRule="exact"/>
        <w:ind w:firstLineChars="200" w:firstLine="640"/>
        <w:rPr>
          <w:rFonts w:ascii="楷体_GB2312" w:eastAsia="楷体_GB2312" w:hAnsi="仿宋"/>
          <w:color w:val="000000"/>
          <w:sz w:val="32"/>
          <w:szCs w:val="32"/>
        </w:rPr>
      </w:pPr>
      <w:r w:rsidRPr="003E4FFA">
        <w:rPr>
          <w:rFonts w:ascii="楷体_GB2312" w:eastAsia="楷体_GB2312" w:hAnsi="仿宋" w:hint="eastAsia"/>
          <w:sz w:val="32"/>
          <w:szCs w:val="32"/>
        </w:rPr>
        <w:t>现将《中华全国总工会办公厅关于加强基层工会经费收支管理的通知》（总工办发〔</w:t>
      </w:r>
      <w:r w:rsidRPr="003E4FFA">
        <w:rPr>
          <w:rFonts w:ascii="楷体_GB2312" w:eastAsia="楷体_GB2312" w:hAnsi="仿宋"/>
          <w:sz w:val="32"/>
          <w:szCs w:val="32"/>
        </w:rPr>
        <w:t>2014</w:t>
      </w:r>
      <w:r w:rsidRPr="003E4FFA">
        <w:rPr>
          <w:rFonts w:ascii="楷体_GB2312" w:eastAsia="楷体_GB2312" w:hAnsi="仿宋" w:hint="eastAsia"/>
          <w:sz w:val="32"/>
          <w:szCs w:val="32"/>
        </w:rPr>
        <w:t>〕</w:t>
      </w:r>
      <w:r w:rsidRPr="003E4FFA">
        <w:rPr>
          <w:rFonts w:ascii="楷体_GB2312" w:eastAsia="楷体_GB2312" w:hAnsi="仿宋"/>
          <w:sz w:val="32"/>
          <w:szCs w:val="32"/>
        </w:rPr>
        <w:t>23</w:t>
      </w:r>
      <w:r w:rsidRPr="003E4FFA">
        <w:rPr>
          <w:rFonts w:ascii="楷体_GB2312" w:eastAsia="楷体_GB2312" w:hAnsi="仿宋" w:hint="eastAsia"/>
          <w:sz w:val="32"/>
          <w:szCs w:val="32"/>
        </w:rPr>
        <w:t>号）转发给你们，请</w:t>
      </w:r>
      <w:r>
        <w:rPr>
          <w:rFonts w:ascii="楷体_GB2312" w:eastAsia="楷体_GB2312" w:hAnsi="仿宋" w:hint="eastAsia"/>
          <w:sz w:val="32"/>
          <w:szCs w:val="32"/>
        </w:rPr>
        <w:t>认真</w:t>
      </w:r>
      <w:r w:rsidRPr="003E4FFA">
        <w:rPr>
          <w:rFonts w:ascii="楷体_GB2312" w:eastAsia="楷体_GB2312" w:hAnsi="仿宋" w:hint="eastAsia"/>
          <w:sz w:val="32"/>
          <w:szCs w:val="32"/>
        </w:rPr>
        <w:t>遵照贯彻执行。</w:t>
      </w:r>
    </w:p>
    <w:p w:rsidR="00AD010B" w:rsidRPr="003E4FFA" w:rsidRDefault="00AD010B" w:rsidP="00872039">
      <w:pPr>
        <w:spacing w:line="560" w:lineRule="exact"/>
        <w:rPr>
          <w:rFonts w:ascii="楷体_GB2312" w:eastAsia="楷体_GB2312" w:hAnsi="仿宋"/>
          <w:sz w:val="32"/>
          <w:szCs w:val="32"/>
        </w:rPr>
      </w:pPr>
    </w:p>
    <w:p w:rsidR="00AD010B" w:rsidRDefault="00AD010B" w:rsidP="00872039">
      <w:pPr>
        <w:spacing w:line="560" w:lineRule="exact"/>
        <w:rPr>
          <w:rFonts w:ascii="楷体_GB2312" w:eastAsia="楷体_GB2312" w:hAnsi="仿宋"/>
          <w:sz w:val="32"/>
          <w:szCs w:val="32"/>
        </w:rPr>
      </w:pPr>
    </w:p>
    <w:p w:rsidR="00AD010B" w:rsidRDefault="00AD010B" w:rsidP="00872039">
      <w:pPr>
        <w:spacing w:line="560" w:lineRule="exact"/>
        <w:rPr>
          <w:rFonts w:ascii="楷体_GB2312" w:eastAsia="楷体_GB2312" w:hAnsi="仿宋"/>
          <w:sz w:val="32"/>
          <w:szCs w:val="32"/>
        </w:rPr>
      </w:pPr>
    </w:p>
    <w:p w:rsidR="00AD010B" w:rsidRPr="003E4FFA" w:rsidRDefault="00AD010B" w:rsidP="00872039">
      <w:pPr>
        <w:spacing w:line="560" w:lineRule="exact"/>
        <w:rPr>
          <w:rFonts w:ascii="楷体_GB2312" w:eastAsia="楷体_GB2312" w:hAnsi="仿宋"/>
          <w:sz w:val="32"/>
          <w:szCs w:val="32"/>
        </w:rPr>
      </w:pPr>
    </w:p>
    <w:p w:rsidR="00AD010B" w:rsidRPr="003E4FFA" w:rsidRDefault="00AD010B" w:rsidP="00872039">
      <w:pPr>
        <w:spacing w:line="560" w:lineRule="exact"/>
        <w:jc w:val="right"/>
        <w:rPr>
          <w:rFonts w:ascii="楷体_GB2312" w:eastAsia="楷体_GB2312" w:hAnsi="仿宋"/>
          <w:sz w:val="32"/>
          <w:szCs w:val="32"/>
        </w:rPr>
      </w:pPr>
      <w:r w:rsidRPr="003E4FFA">
        <w:rPr>
          <w:rFonts w:ascii="楷体_GB2312" w:eastAsia="楷体_GB2312" w:hAnsi="仿宋" w:hint="eastAsia"/>
          <w:sz w:val="32"/>
          <w:szCs w:val="32"/>
        </w:rPr>
        <w:t>北京市总工会办公室</w:t>
      </w:r>
    </w:p>
    <w:p w:rsidR="00AD010B" w:rsidRPr="00484B70" w:rsidRDefault="00AD010B" w:rsidP="00484B70">
      <w:pPr>
        <w:spacing w:line="560" w:lineRule="exact"/>
        <w:jc w:val="right"/>
        <w:rPr>
          <w:rFonts w:ascii="楷体_GB2312" w:eastAsia="楷体_GB2312" w:hAnsi="仿宋"/>
          <w:sz w:val="32"/>
          <w:szCs w:val="32"/>
        </w:rPr>
      </w:pPr>
      <w:smartTag w:uri="urn:schemas-microsoft-com:office:smarttags" w:element="chsdate">
        <w:smartTagPr>
          <w:attr w:name="Year" w:val="2014"/>
          <w:attr w:name="Month" w:val="7"/>
          <w:attr w:name="Day" w:val="28"/>
          <w:attr w:name="IsLunarDate" w:val="False"/>
          <w:attr w:name="IsROCDate" w:val="False"/>
        </w:smartTagPr>
        <w:r w:rsidRPr="003E4FFA">
          <w:rPr>
            <w:rFonts w:ascii="楷体_GB2312" w:eastAsia="楷体_GB2312" w:hAnsi="仿宋"/>
            <w:sz w:val="32"/>
            <w:szCs w:val="32"/>
          </w:rPr>
          <w:t>2014</w:t>
        </w:r>
        <w:r w:rsidRPr="003E4FFA">
          <w:rPr>
            <w:rFonts w:ascii="楷体_GB2312" w:eastAsia="楷体_GB2312" w:hAnsi="仿宋" w:hint="eastAsia"/>
            <w:sz w:val="32"/>
            <w:szCs w:val="32"/>
          </w:rPr>
          <w:t>年</w:t>
        </w:r>
        <w:r w:rsidRPr="003E4FFA">
          <w:rPr>
            <w:rFonts w:ascii="楷体_GB2312" w:eastAsia="楷体_GB2312" w:hAnsi="仿宋"/>
            <w:sz w:val="32"/>
            <w:szCs w:val="32"/>
          </w:rPr>
          <w:t>7</w:t>
        </w:r>
        <w:r w:rsidRPr="003E4FFA">
          <w:rPr>
            <w:rFonts w:ascii="楷体_GB2312" w:eastAsia="楷体_GB2312" w:hAnsi="仿宋" w:hint="eastAsia"/>
            <w:sz w:val="32"/>
            <w:szCs w:val="32"/>
          </w:rPr>
          <w:t>月</w:t>
        </w:r>
        <w:r>
          <w:rPr>
            <w:rFonts w:ascii="楷体_GB2312" w:eastAsia="楷体_GB2312" w:hAnsi="仿宋"/>
            <w:sz w:val="32"/>
            <w:szCs w:val="32"/>
          </w:rPr>
          <w:t>28</w:t>
        </w:r>
        <w:r w:rsidRPr="003E4FFA">
          <w:rPr>
            <w:rFonts w:ascii="楷体_GB2312" w:eastAsia="楷体_GB2312" w:hAnsi="仿宋" w:hint="eastAsia"/>
            <w:sz w:val="32"/>
            <w:szCs w:val="32"/>
          </w:rPr>
          <w:t>日</w:t>
        </w:r>
      </w:smartTag>
    </w:p>
    <w:p w:rsidR="00AD010B" w:rsidRDefault="00AD010B" w:rsidP="00872039">
      <w:pPr>
        <w:spacing w:line="560" w:lineRule="exact"/>
        <w:jc w:val="center"/>
        <w:rPr>
          <w:rFonts w:ascii="方正小标宋简体" w:eastAsia="方正小标宋简体" w:hAnsi="宋体"/>
          <w:color w:val="000000"/>
          <w:sz w:val="44"/>
          <w:szCs w:val="44"/>
        </w:rPr>
      </w:pPr>
    </w:p>
    <w:p w:rsidR="00AD010B" w:rsidRDefault="00AD010B" w:rsidP="00872039">
      <w:pPr>
        <w:spacing w:line="560" w:lineRule="exact"/>
        <w:jc w:val="center"/>
        <w:rPr>
          <w:rFonts w:ascii="方正小标宋简体" w:eastAsia="方正小标宋简体" w:hAnsi="宋体"/>
          <w:color w:val="000000"/>
          <w:sz w:val="44"/>
          <w:szCs w:val="44"/>
        </w:rPr>
      </w:pPr>
    </w:p>
    <w:p w:rsidR="00AD010B" w:rsidRDefault="00AD010B" w:rsidP="00872039">
      <w:pPr>
        <w:spacing w:line="560" w:lineRule="exact"/>
        <w:jc w:val="center"/>
        <w:rPr>
          <w:rFonts w:ascii="方正小标宋简体" w:eastAsia="方正小标宋简体" w:hAnsi="宋体"/>
          <w:color w:val="000000"/>
          <w:sz w:val="44"/>
          <w:szCs w:val="44"/>
        </w:rPr>
      </w:pPr>
    </w:p>
    <w:p w:rsidR="00AD010B" w:rsidRDefault="00AD010B" w:rsidP="00872039">
      <w:pPr>
        <w:spacing w:line="560" w:lineRule="exact"/>
        <w:jc w:val="center"/>
        <w:rPr>
          <w:rFonts w:ascii="方正小标宋简体" w:eastAsia="方正小标宋简体" w:hAnsi="宋体"/>
          <w:color w:val="000000"/>
          <w:sz w:val="44"/>
          <w:szCs w:val="44"/>
        </w:rPr>
      </w:pPr>
    </w:p>
    <w:p w:rsidR="00AD010B" w:rsidRDefault="00AD010B" w:rsidP="00872039">
      <w:pPr>
        <w:spacing w:line="560" w:lineRule="exact"/>
        <w:jc w:val="center"/>
        <w:rPr>
          <w:rFonts w:ascii="方正小标宋简体" w:eastAsia="方正小标宋简体" w:hAnsi="宋体"/>
          <w:color w:val="000000"/>
          <w:sz w:val="44"/>
          <w:szCs w:val="44"/>
        </w:rPr>
      </w:pPr>
    </w:p>
    <w:p w:rsidR="00AD010B" w:rsidRDefault="00AD010B" w:rsidP="00872039">
      <w:pPr>
        <w:spacing w:line="560" w:lineRule="exact"/>
        <w:jc w:val="center"/>
        <w:rPr>
          <w:rFonts w:ascii="方正小标宋简体" w:eastAsia="方正小标宋简体" w:hAnsi="宋体"/>
          <w:color w:val="000000"/>
          <w:sz w:val="44"/>
          <w:szCs w:val="44"/>
        </w:rPr>
      </w:pPr>
    </w:p>
    <w:p w:rsidR="00AD010B" w:rsidRPr="00643B07" w:rsidRDefault="00AD010B" w:rsidP="00872039">
      <w:pPr>
        <w:spacing w:line="560" w:lineRule="exact"/>
        <w:jc w:val="center"/>
        <w:rPr>
          <w:rFonts w:ascii="方正小标宋简体" w:eastAsia="方正小标宋简体" w:hAnsi="宋体"/>
          <w:color w:val="000000"/>
          <w:sz w:val="44"/>
          <w:szCs w:val="44"/>
        </w:rPr>
      </w:pPr>
      <w:r w:rsidRPr="00643B07">
        <w:rPr>
          <w:rFonts w:ascii="方正小标宋简体" w:eastAsia="方正小标宋简体" w:hAnsi="宋体" w:hint="eastAsia"/>
          <w:color w:val="000000"/>
          <w:sz w:val="44"/>
          <w:szCs w:val="44"/>
        </w:rPr>
        <w:t>中华全国总工会办公厅关于</w:t>
      </w:r>
    </w:p>
    <w:p w:rsidR="00AD010B" w:rsidRDefault="00AD010B" w:rsidP="00872039">
      <w:pPr>
        <w:spacing w:line="560" w:lineRule="exact"/>
        <w:jc w:val="center"/>
        <w:rPr>
          <w:rFonts w:ascii="方正小标宋简体" w:eastAsia="方正小标宋简体" w:hAnsi="宋体"/>
          <w:color w:val="000000"/>
          <w:sz w:val="44"/>
          <w:szCs w:val="44"/>
        </w:rPr>
      </w:pPr>
      <w:r w:rsidRPr="00643B07">
        <w:rPr>
          <w:rFonts w:ascii="方正小标宋简体" w:eastAsia="方正小标宋简体" w:hAnsi="宋体" w:hint="eastAsia"/>
          <w:color w:val="000000"/>
          <w:sz w:val="44"/>
          <w:szCs w:val="44"/>
        </w:rPr>
        <w:t>加强基层工会经费收支管理的通知</w:t>
      </w:r>
    </w:p>
    <w:p w:rsidR="00AD010B" w:rsidRDefault="00AD010B" w:rsidP="00872039">
      <w:pPr>
        <w:spacing w:line="560" w:lineRule="exact"/>
        <w:jc w:val="center"/>
        <w:rPr>
          <w:rFonts w:ascii="方正小标宋简体" w:eastAsia="方正小标宋简体" w:hAnsi="宋体"/>
          <w:color w:val="000000"/>
          <w:sz w:val="44"/>
          <w:szCs w:val="44"/>
        </w:rPr>
      </w:pPr>
    </w:p>
    <w:p w:rsidR="00AD010B" w:rsidRPr="003E4FFA" w:rsidRDefault="00AD010B" w:rsidP="00872039">
      <w:pPr>
        <w:spacing w:line="560" w:lineRule="exact"/>
        <w:jc w:val="right"/>
        <w:rPr>
          <w:rFonts w:ascii="仿宋_GB2312" w:eastAsia="仿宋_GB2312" w:hAnsi="宋体"/>
          <w:color w:val="000000"/>
          <w:sz w:val="44"/>
          <w:szCs w:val="44"/>
        </w:rPr>
      </w:pPr>
      <w:r w:rsidRPr="003E4FFA">
        <w:rPr>
          <w:rFonts w:ascii="仿宋_GB2312" w:eastAsia="仿宋_GB2312" w:hAnsi="仿宋" w:hint="eastAsia"/>
          <w:sz w:val="32"/>
          <w:szCs w:val="32"/>
        </w:rPr>
        <w:t>总工办发〔</w:t>
      </w:r>
      <w:r w:rsidRPr="003E4FFA">
        <w:rPr>
          <w:rFonts w:ascii="仿宋_GB2312" w:eastAsia="仿宋_GB2312" w:hAnsi="仿宋"/>
          <w:sz w:val="32"/>
          <w:szCs w:val="32"/>
        </w:rPr>
        <w:t>2014</w:t>
      </w:r>
      <w:r w:rsidRPr="003E4FFA">
        <w:rPr>
          <w:rFonts w:ascii="仿宋_GB2312" w:eastAsia="仿宋_GB2312" w:hAnsi="仿宋" w:hint="eastAsia"/>
          <w:sz w:val="32"/>
          <w:szCs w:val="32"/>
        </w:rPr>
        <w:t>〕</w:t>
      </w:r>
      <w:r w:rsidRPr="003E4FFA">
        <w:rPr>
          <w:rFonts w:ascii="仿宋_GB2312" w:eastAsia="仿宋_GB2312" w:hAnsi="仿宋"/>
          <w:sz w:val="32"/>
          <w:szCs w:val="32"/>
        </w:rPr>
        <w:t>23</w:t>
      </w:r>
      <w:r w:rsidRPr="003E4FFA">
        <w:rPr>
          <w:rFonts w:ascii="仿宋_GB2312" w:eastAsia="仿宋_GB2312" w:hAnsi="仿宋" w:hint="eastAsia"/>
          <w:sz w:val="32"/>
          <w:szCs w:val="32"/>
        </w:rPr>
        <w:t>号</w:t>
      </w:r>
    </w:p>
    <w:p w:rsidR="00AD010B" w:rsidRDefault="00AD010B" w:rsidP="00872039">
      <w:pPr>
        <w:spacing w:line="560" w:lineRule="exact"/>
        <w:rPr>
          <w:rFonts w:ascii="仿宋" w:eastAsia="仿宋" w:hAnsi="宋体"/>
          <w:color w:val="000000"/>
          <w:sz w:val="32"/>
        </w:rPr>
      </w:pPr>
    </w:p>
    <w:p w:rsidR="00AD010B" w:rsidRPr="0058790D" w:rsidRDefault="00AD010B" w:rsidP="00872039">
      <w:pPr>
        <w:spacing w:line="560" w:lineRule="exact"/>
        <w:rPr>
          <w:rFonts w:ascii="仿宋_GB2312" w:eastAsia="仿宋_GB2312" w:hAnsi="宋体"/>
          <w:color w:val="000000"/>
          <w:sz w:val="32"/>
          <w:szCs w:val="32"/>
        </w:rPr>
      </w:pPr>
      <w:r w:rsidRPr="0058790D">
        <w:rPr>
          <w:rFonts w:ascii="仿宋_GB2312" w:eastAsia="仿宋_GB2312" w:hAnsi="宋体" w:hint="eastAsia"/>
          <w:color w:val="000000"/>
          <w:sz w:val="32"/>
          <w:szCs w:val="32"/>
        </w:rPr>
        <w:t>各省、自治区、直辖市总工会，各全国产业工会，中共中央</w:t>
      </w:r>
    </w:p>
    <w:p w:rsidR="00AD010B" w:rsidRPr="0058790D" w:rsidRDefault="00AD010B" w:rsidP="00872039">
      <w:pPr>
        <w:spacing w:line="560" w:lineRule="exact"/>
        <w:rPr>
          <w:rFonts w:ascii="仿宋_GB2312" w:eastAsia="仿宋_GB2312" w:hAnsi="宋体"/>
          <w:color w:val="000000"/>
          <w:sz w:val="32"/>
          <w:szCs w:val="32"/>
        </w:rPr>
      </w:pPr>
      <w:r w:rsidRPr="0058790D">
        <w:rPr>
          <w:rFonts w:ascii="仿宋_GB2312" w:eastAsia="仿宋_GB2312" w:hAnsi="宋体" w:hint="eastAsia"/>
          <w:color w:val="000000"/>
          <w:sz w:val="32"/>
          <w:szCs w:val="32"/>
        </w:rPr>
        <w:t>直属机关工会联合会、中央国家机关工会联合会，全总各部</w:t>
      </w:r>
    </w:p>
    <w:p w:rsidR="00AD010B" w:rsidRPr="0058790D" w:rsidRDefault="00AD010B" w:rsidP="00872039">
      <w:pPr>
        <w:spacing w:line="560" w:lineRule="exact"/>
        <w:rPr>
          <w:rFonts w:ascii="仿宋_GB2312" w:eastAsia="仿宋_GB2312" w:hAnsi="宋体"/>
          <w:color w:val="000000"/>
          <w:sz w:val="32"/>
          <w:szCs w:val="32"/>
        </w:rPr>
      </w:pPr>
      <w:r w:rsidRPr="0058790D">
        <w:rPr>
          <w:rFonts w:ascii="仿宋_GB2312" w:eastAsia="仿宋_GB2312" w:hAnsi="宋体" w:hint="eastAsia"/>
          <w:color w:val="000000"/>
          <w:sz w:val="32"/>
          <w:szCs w:val="32"/>
        </w:rPr>
        <w:t>门、各直属单位：</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宋体" w:hint="eastAsia"/>
          <w:color w:val="000000"/>
          <w:sz w:val="32"/>
          <w:szCs w:val="32"/>
        </w:rPr>
        <w:t>为贯彻落实中央《关于改进工作作风、密切联系群众的八项规定》《党政机关厉行节约反对浪费条例》，以及全国总工会《关于贯彻中央改进工作作风、密切联系群众八项规定的实施办法》（总工发</w:t>
      </w:r>
      <w:r w:rsidRPr="0058790D">
        <w:rPr>
          <w:rFonts w:ascii="仿宋_GB2312" w:eastAsia="仿宋_GB2312" w:hAnsi="宋体"/>
          <w:color w:val="000000"/>
          <w:sz w:val="32"/>
          <w:szCs w:val="32"/>
        </w:rPr>
        <w:t>[2012] 80</w:t>
      </w:r>
      <w:r w:rsidRPr="0058790D">
        <w:rPr>
          <w:rFonts w:ascii="仿宋_GB2312" w:eastAsia="仿宋_GB2312" w:hAnsi="宋体" w:hint="eastAsia"/>
          <w:color w:val="000000"/>
          <w:sz w:val="32"/>
          <w:szCs w:val="32"/>
        </w:rPr>
        <w:t>号）《关于加强工会经费财务管理和审计监督</w:t>
      </w:r>
      <w:r>
        <w:rPr>
          <w:rFonts w:ascii="仿宋_GB2312" w:eastAsia="仿宋_GB2312" w:hAnsi="宋体"/>
          <w:color w:val="000000"/>
          <w:sz w:val="32"/>
          <w:szCs w:val="32"/>
        </w:rPr>
        <w:t xml:space="preserve"> </w:t>
      </w:r>
      <w:r w:rsidRPr="0058790D">
        <w:rPr>
          <w:rFonts w:ascii="仿宋_GB2312" w:eastAsia="仿宋_GB2312" w:hAnsi="宋体" w:hint="eastAsia"/>
          <w:color w:val="000000"/>
          <w:sz w:val="32"/>
          <w:szCs w:val="32"/>
        </w:rPr>
        <w:t>切实管好用好工会经费的通知》（总工发</w:t>
      </w:r>
      <w:r w:rsidRPr="0058790D">
        <w:rPr>
          <w:rFonts w:ascii="仿宋_GB2312" w:eastAsia="仿宋_GB2312" w:hAnsi="宋体"/>
          <w:color w:val="000000"/>
          <w:sz w:val="32"/>
          <w:szCs w:val="32"/>
        </w:rPr>
        <w:t>[2013] 51</w:t>
      </w:r>
      <w:r w:rsidRPr="0058790D">
        <w:rPr>
          <w:rFonts w:ascii="仿宋_GB2312" w:eastAsia="仿宋_GB2312" w:hAnsi="宋体" w:hint="eastAsia"/>
          <w:color w:val="000000"/>
          <w:sz w:val="32"/>
          <w:szCs w:val="32"/>
        </w:rPr>
        <w:t>号）等文件精神，使工会经费更好地为基层工会</w:t>
      </w:r>
      <w:r w:rsidRPr="0058790D">
        <w:rPr>
          <w:rFonts w:ascii="仿宋_GB2312" w:eastAsia="仿宋_GB2312" w:hAnsi="仿宋" w:hint="eastAsia"/>
          <w:color w:val="000000"/>
          <w:sz w:val="32"/>
          <w:szCs w:val="32"/>
        </w:rPr>
        <w:t>工作服务、为职工群众服务，现就加强基层工会经费收支管理有关事项，通知如下：</w:t>
      </w:r>
    </w:p>
    <w:p w:rsidR="00AD010B" w:rsidRPr="0058790D" w:rsidRDefault="00AD010B" w:rsidP="00AA466D">
      <w:pPr>
        <w:spacing w:line="560" w:lineRule="exact"/>
        <w:ind w:firstLineChars="200" w:firstLine="640"/>
        <w:rPr>
          <w:rFonts w:ascii="黑体" w:eastAsia="黑体" w:hAnsi="黑体"/>
          <w:color w:val="000000"/>
          <w:sz w:val="32"/>
          <w:szCs w:val="32"/>
        </w:rPr>
      </w:pPr>
      <w:r w:rsidRPr="0058790D">
        <w:rPr>
          <w:rFonts w:ascii="黑体" w:eastAsia="黑体" w:hAnsi="黑体" w:hint="eastAsia"/>
          <w:color w:val="000000"/>
          <w:sz w:val="32"/>
          <w:szCs w:val="32"/>
        </w:rPr>
        <w:t>一、基层工会经费收支管理原则</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基层工会组织要认真贯彻落实中央关于勤俭节约的有关规定和全国总工会《关于加强工会经费财务管理和审计监督切实管好用好工会经费的通知》精神，发扬艰苦奋斗、勤俭节约的优良传统，切实加强工会经费收支管理，坚决制止奢侈浪费，合理有效地使用资金。要坚持工会经费为工会工作和职工群众服务的方向，确保工会经费取之于职工用之于职工，把更多工会经费用在职工身上，为职工群众办实事、做好事、解难事，让工会经费真正惠及职工群众和工会会员。</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基层工会的经费收支管理，要贯彻以下原则：</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8E0F58">
        <w:rPr>
          <w:rFonts w:ascii="楷体_GB2312" w:eastAsia="楷体_GB2312" w:hAnsi="仿宋" w:hint="eastAsia"/>
          <w:color w:val="000000"/>
          <w:sz w:val="32"/>
          <w:szCs w:val="32"/>
        </w:rPr>
        <w:t>（一）遵纪守法原则</w:t>
      </w:r>
      <w:r w:rsidRPr="0058790D">
        <w:rPr>
          <w:rFonts w:ascii="仿宋_GB2312" w:eastAsia="仿宋_GB2312" w:hAnsi="仿宋" w:hint="eastAsia"/>
          <w:color w:val="000000"/>
          <w:sz w:val="32"/>
          <w:szCs w:val="32"/>
        </w:rPr>
        <w:t>。各项经费收支，必须严格执行中央规定、国家法律法规、所在地方政府和中华全国总工会的有关规定，认真执行工会财务会计制度，遵守财务纪律。</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8E0F58">
        <w:rPr>
          <w:rFonts w:ascii="楷体_GB2312" w:eastAsia="楷体_GB2312" w:hAnsi="仿宋" w:hint="eastAsia"/>
          <w:color w:val="000000"/>
          <w:sz w:val="32"/>
          <w:szCs w:val="32"/>
        </w:rPr>
        <w:t>（二）依法获取原则。</w:t>
      </w:r>
      <w:r w:rsidRPr="0058790D">
        <w:rPr>
          <w:rFonts w:ascii="仿宋_GB2312" w:eastAsia="仿宋_GB2312" w:hAnsi="仿宋" w:hint="eastAsia"/>
          <w:color w:val="000000"/>
          <w:sz w:val="32"/>
          <w:szCs w:val="32"/>
        </w:rPr>
        <w:t>基层工会的各项收入要根据《中华人民共和国工会法》和《中国工会章程》的规定，依法获取。</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8E0F58">
        <w:rPr>
          <w:rFonts w:ascii="楷体_GB2312" w:eastAsia="楷体_GB2312" w:hAnsi="仿宋" w:hint="eastAsia"/>
          <w:color w:val="000000"/>
          <w:sz w:val="32"/>
          <w:szCs w:val="32"/>
        </w:rPr>
        <w:t>（三）经费独立原则。</w:t>
      </w:r>
      <w:r w:rsidRPr="0058790D">
        <w:rPr>
          <w:rFonts w:ascii="仿宋_GB2312" w:eastAsia="仿宋_GB2312" w:hAnsi="仿宋" w:hint="eastAsia"/>
          <w:color w:val="000000"/>
          <w:sz w:val="32"/>
          <w:szCs w:val="32"/>
        </w:rPr>
        <w:t>基层工会要依法取得社会团体法人资格，单独开设银行账户，实行工会经费独立核算。</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8E0F58">
        <w:rPr>
          <w:rFonts w:ascii="楷体_GB2312" w:eastAsia="楷体_GB2312" w:hAnsi="仿宋" w:hint="eastAsia"/>
          <w:color w:val="000000"/>
          <w:sz w:val="32"/>
          <w:szCs w:val="32"/>
        </w:rPr>
        <w:t>（四）预算管理原则。</w:t>
      </w:r>
      <w:r w:rsidRPr="0058790D">
        <w:rPr>
          <w:rFonts w:ascii="仿宋_GB2312" w:eastAsia="仿宋_GB2312" w:hAnsi="仿宋" w:hint="eastAsia"/>
          <w:color w:val="000000"/>
          <w:sz w:val="32"/>
          <w:szCs w:val="32"/>
        </w:rPr>
        <w:t>基层工会经费各项支出应当全部纳入预算管理，按照全国总工会《工会预算管理办法》执行。</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8E0F58">
        <w:rPr>
          <w:rFonts w:ascii="楷体_GB2312" w:eastAsia="楷体_GB2312" w:hAnsi="仿宋" w:hint="eastAsia"/>
          <w:color w:val="000000"/>
          <w:sz w:val="32"/>
          <w:szCs w:val="32"/>
        </w:rPr>
        <w:t>（五）服务职工原则。</w:t>
      </w:r>
      <w:r w:rsidRPr="0058790D">
        <w:rPr>
          <w:rFonts w:ascii="仿宋_GB2312" w:eastAsia="仿宋_GB2312" w:hAnsi="仿宋" w:hint="eastAsia"/>
          <w:color w:val="000000"/>
          <w:sz w:val="32"/>
          <w:szCs w:val="32"/>
        </w:rPr>
        <w:t>基层工会经费使用要突出重点，优化支出结构，集中财力保证维护职工的合法权益、开展职工服务和工会活动。</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8E0F58">
        <w:rPr>
          <w:rFonts w:ascii="楷体_GB2312" w:eastAsia="楷体_GB2312" w:hAnsi="仿宋" w:hint="eastAsia"/>
          <w:color w:val="000000"/>
          <w:sz w:val="32"/>
          <w:szCs w:val="32"/>
        </w:rPr>
        <w:t>（六）勤俭节约原则。</w:t>
      </w:r>
      <w:r w:rsidRPr="0058790D">
        <w:rPr>
          <w:rFonts w:ascii="仿宋_GB2312" w:eastAsia="仿宋_GB2312" w:hAnsi="仿宋" w:hint="eastAsia"/>
          <w:color w:val="000000"/>
          <w:sz w:val="32"/>
          <w:szCs w:val="32"/>
        </w:rPr>
        <w:t>基层工会要贯彻中央厉行节约，反对浪费的要求，经费使用要精打细算，少花钱多办事，节约开支，提高经费使用效益。</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8E0F58">
        <w:rPr>
          <w:rFonts w:ascii="楷体_GB2312" w:eastAsia="楷体_GB2312" w:hAnsi="仿宋" w:hint="eastAsia"/>
          <w:color w:val="000000"/>
          <w:sz w:val="32"/>
          <w:szCs w:val="32"/>
        </w:rPr>
        <w:t>（七）民主管理原则。</w:t>
      </w:r>
      <w:r w:rsidRPr="0058790D">
        <w:rPr>
          <w:rFonts w:ascii="仿宋_GB2312" w:eastAsia="仿宋_GB2312" w:hAnsi="仿宋" w:hint="eastAsia"/>
          <w:color w:val="000000"/>
          <w:sz w:val="32"/>
          <w:szCs w:val="32"/>
        </w:rPr>
        <w:t>要依靠职工和工会会员管好、用好经费，定期公布账目，实行民主管理，接受职工和工会会员监督以及经费审查委员会审查。</w:t>
      </w:r>
    </w:p>
    <w:p w:rsidR="00AD010B" w:rsidRPr="0058790D" w:rsidRDefault="00AD010B" w:rsidP="00AA466D">
      <w:pPr>
        <w:spacing w:line="560" w:lineRule="exact"/>
        <w:ind w:firstLineChars="200" w:firstLine="640"/>
        <w:rPr>
          <w:rFonts w:ascii="黑体" w:eastAsia="黑体" w:hAnsi="黑体"/>
          <w:color w:val="000000"/>
          <w:sz w:val="32"/>
          <w:szCs w:val="32"/>
        </w:rPr>
      </w:pPr>
      <w:r w:rsidRPr="0058790D">
        <w:rPr>
          <w:rFonts w:ascii="黑体" w:eastAsia="黑体" w:hAnsi="黑体" w:hint="eastAsia"/>
          <w:color w:val="000000"/>
          <w:sz w:val="32"/>
          <w:szCs w:val="32"/>
        </w:rPr>
        <w:t>二、工会经费收入范围</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基层工会的各项经费收入，要严格按照《中华人民共和国工会法》《中国工会章程》的规定，依法获得。包括：</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（一）工会会员缴纳的会费。</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（二）建立工会组织的单位按每月全部职工工资总额的</w:t>
      </w:r>
      <w:r w:rsidRPr="0058790D">
        <w:rPr>
          <w:rFonts w:ascii="仿宋_GB2312" w:eastAsia="仿宋_GB2312" w:hAnsi="仿宋"/>
          <w:color w:val="000000"/>
          <w:sz w:val="32"/>
          <w:szCs w:val="32"/>
        </w:rPr>
        <w:t>2%</w:t>
      </w:r>
      <w:r w:rsidRPr="0058790D">
        <w:rPr>
          <w:rFonts w:ascii="仿宋_GB2312" w:eastAsia="仿宋_GB2312" w:hAnsi="仿宋" w:hint="eastAsia"/>
          <w:color w:val="000000"/>
          <w:sz w:val="32"/>
          <w:szCs w:val="32"/>
        </w:rPr>
        <w:t>向工会拨缴的经费，或上级工会委托税务机关代收工会经费后按规定比例转拨基层工会的经费。</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（三）上级工会补助的款项。</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（四）单位行政按照《中华人民共和国工会法》、《中国工会章程》和国家的有关规定给予工会组织的补助款项。</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（五）工会所属的企业、事业单位上缴的收入。</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（六）基层工会对外投资取得的收益。</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（七）其他收入。</w:t>
      </w:r>
    </w:p>
    <w:p w:rsidR="00AD010B" w:rsidRPr="0058790D" w:rsidRDefault="00AD010B" w:rsidP="00AA466D">
      <w:pPr>
        <w:spacing w:line="560" w:lineRule="exact"/>
        <w:ind w:firstLineChars="200" w:firstLine="640"/>
        <w:rPr>
          <w:rFonts w:ascii="黑体" w:eastAsia="黑体" w:hAnsi="黑体"/>
          <w:color w:val="000000"/>
          <w:sz w:val="32"/>
          <w:szCs w:val="32"/>
        </w:rPr>
      </w:pPr>
      <w:r w:rsidRPr="0058790D">
        <w:rPr>
          <w:rFonts w:ascii="黑体" w:eastAsia="黑体" w:hAnsi="黑体" w:hint="eastAsia"/>
          <w:color w:val="000000"/>
          <w:sz w:val="32"/>
          <w:szCs w:val="32"/>
        </w:rPr>
        <w:t>三、工会经费支出范围</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工会经费应当全部用于为职工服务和开展工会活动。基层工会要按照所在省级工会确定的经费分成比例，及时足额上解经费。工会经费支出包括：</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（一）工会为会员及其他职工开展教育、文体、宣传等活动产生的支出。基层工会应当将会员缴纳的会费全部用于会员活动支出。</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color w:val="000000"/>
          <w:sz w:val="32"/>
          <w:szCs w:val="32"/>
        </w:rPr>
        <w:t>1</w:t>
      </w:r>
      <w:r w:rsidRPr="0058790D">
        <w:rPr>
          <w:rFonts w:ascii="仿宋_GB2312" w:eastAsia="仿宋_GB2312" w:hAnsi="仿宋" w:hint="eastAsia"/>
          <w:color w:val="000000"/>
          <w:sz w:val="32"/>
          <w:szCs w:val="32"/>
        </w:rPr>
        <w:t>．职工教育方面。用于工会开展职工教育、业余文化、技术、技能教育所需的教材、教学、消耗用品；职工教育所需资料、教师酬金；优秀学员（包括自学）奖励；工会为职工举办法律、政治、科技、业务、再就业等各种知识培训等。</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color w:val="000000"/>
          <w:sz w:val="32"/>
          <w:szCs w:val="32"/>
        </w:rPr>
        <w:t>2</w:t>
      </w:r>
      <w:r w:rsidRPr="0058790D">
        <w:rPr>
          <w:rFonts w:ascii="仿宋_GB2312" w:eastAsia="仿宋_GB2312" w:hAnsi="仿宋" w:hint="eastAsia"/>
          <w:color w:val="000000"/>
          <w:sz w:val="32"/>
          <w:szCs w:val="32"/>
        </w:rPr>
        <w:t>．文体活动方面。用于工会开展职工业余文艺活动、节日联欢、文艺创作、美术、书法、摄影等各类活动；文体活动所需设备、器材、用品购置与维修费；文艺汇演、体育比赛及奖励费；各类活动中按规定开支的伙食补助费、夜餐费等；用会费组织会员观看电影、开展春游秋游等集体活动。</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color w:val="000000"/>
          <w:sz w:val="32"/>
          <w:szCs w:val="32"/>
        </w:rPr>
        <w:t>3</w:t>
      </w:r>
      <w:r w:rsidRPr="0058790D">
        <w:rPr>
          <w:rFonts w:ascii="仿宋_GB2312" w:eastAsia="仿宋_GB2312" w:hAnsi="仿宋" w:hint="eastAsia"/>
          <w:color w:val="000000"/>
          <w:sz w:val="32"/>
          <w:szCs w:val="32"/>
        </w:rPr>
        <w:t>．宣传活动方面。用于工会开展政治、时事、政策、科技讲座、报告会等宣传活动；工会组织技术交流、职工读书活动、网络宣传以及举办展览、板报等所消耗的用品；工会组织的重大节日宣传费；工会举办的图书馆、阅览室所需图书、工会报刊以及资料费等。</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color w:val="000000"/>
          <w:sz w:val="32"/>
          <w:szCs w:val="32"/>
        </w:rPr>
        <w:t>4</w:t>
      </w:r>
      <w:r w:rsidRPr="0058790D">
        <w:rPr>
          <w:rFonts w:ascii="仿宋_GB2312" w:eastAsia="仿宋_GB2312" w:hAnsi="仿宋" w:hint="eastAsia"/>
          <w:color w:val="000000"/>
          <w:sz w:val="32"/>
          <w:szCs w:val="32"/>
        </w:rPr>
        <w:t>．其他活动方面。除上述支出以外，用于工会开展的技能竞赛费用及其他活动的各项支出。</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二）工会直接用于维护职工权益的支出。包括工会协调劳动关系和调解劳动争议、开展职工劳动保护、向职工群众提供法律咨询、法律服务、对困难职工帮扶、向职工送温暖等发生的支出及参与立法和本单位民主管理、集体合同等其他维权支出。</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三）工会培训工会干部、加强自身建设及开展业务工作发生的各项支出。包括开展工会干部和积极分子的学习和培训所需教材资料和讲课酬金等；评选表彰优秀工会干部和积极分子的奖励；组织劳动竞赛、合理化建议、技术革新和协作活动；召开工会代表大会、委员会、经审会以及工会专业工作会议；开展外事活动、工会组织建设、建家活动、大型专题调研；经审经费、基层工会办公、差旅等其他专项业务的支出。</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（四）工会从事建设工程、设备工具购置、大型修缮和信息网络购建而发生的支出。包括房屋建筑物购建、办公设备购置、专用设备购置、交通工具购置、大型修缮、信息网络购建等资本性支出。</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《中华人民共和国工会法》规定，各级人民政府和企业、事业单位、机关应当为工会办公和开展活动，提供必要的设施和活动场所等物质条件。</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在行政方面承担资本性支出的经费不足，并且基层工会</w:t>
      </w:r>
      <w:r w:rsidRPr="0058790D">
        <w:rPr>
          <w:rFonts w:ascii="仿宋_GB2312" w:eastAsia="仿宋_GB2312" w:hAnsi="仿宋"/>
          <w:color w:val="000000"/>
          <w:sz w:val="32"/>
          <w:szCs w:val="32"/>
        </w:rPr>
        <w:t xml:space="preserve"> </w:t>
      </w:r>
      <w:r w:rsidRPr="0058790D">
        <w:rPr>
          <w:rFonts w:ascii="仿宋_GB2312" w:eastAsia="仿宋_GB2312" w:hAnsi="仿宋" w:hint="eastAsia"/>
          <w:color w:val="000000"/>
          <w:sz w:val="32"/>
          <w:szCs w:val="32"/>
        </w:rPr>
        <w:t>有经费结余的情况下，工会经费可以用于必要的资本性支出。</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（五）对工会管理的为职工服务的文化、体育、教育、生活服务等独立核算的事业单位的补助和非独立核算的事业单位的各项支出。</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（六）由工会组织的职工集体福利等方面的支出。主要用于工会组织逢年过节向全体会员发放少量的节日慰问品，会员个人和家庭发生困难情况的补助，以及会员本人过生日的慰问等。</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（七）以上支出项目以外的必要开支。</w:t>
      </w:r>
    </w:p>
    <w:p w:rsidR="00AD010B" w:rsidRPr="0058790D" w:rsidRDefault="00AD010B" w:rsidP="00AA466D">
      <w:pPr>
        <w:spacing w:line="560" w:lineRule="exact"/>
        <w:ind w:firstLineChars="200" w:firstLine="640"/>
        <w:rPr>
          <w:rFonts w:ascii="黑体" w:eastAsia="黑体" w:hAnsi="黑体"/>
          <w:color w:val="000000"/>
          <w:sz w:val="32"/>
          <w:szCs w:val="32"/>
        </w:rPr>
      </w:pPr>
      <w:r w:rsidRPr="0058790D">
        <w:rPr>
          <w:rFonts w:ascii="黑体" w:eastAsia="黑体" w:hAnsi="黑体" w:hint="eastAsia"/>
          <w:color w:val="000000"/>
          <w:sz w:val="32"/>
          <w:szCs w:val="32"/>
        </w:rPr>
        <w:t>四、严格控制工会经费开支</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（一）基层工会要认真贯彻落实《中华人民共和国工会法》《中国工会章程》，以及全国总工会《工会预算管理办法》《关于加强工会经费财务管理和审计监督</w:t>
      </w:r>
      <w:r>
        <w:rPr>
          <w:rFonts w:ascii="仿宋_GB2312" w:eastAsia="仿宋_GB2312" w:hAnsi="仿宋"/>
          <w:color w:val="000000"/>
          <w:sz w:val="32"/>
          <w:szCs w:val="32"/>
        </w:rPr>
        <w:t xml:space="preserve"> </w:t>
      </w:r>
      <w:r w:rsidRPr="0058790D">
        <w:rPr>
          <w:rFonts w:ascii="仿宋_GB2312" w:eastAsia="仿宋_GB2312" w:hAnsi="仿宋" w:hint="eastAsia"/>
          <w:color w:val="000000"/>
          <w:sz w:val="32"/>
          <w:szCs w:val="32"/>
        </w:rPr>
        <w:t>切实管好用好工会经费的通知》精神，严格控制工会经费开支，各项开支实行工会委员会集体领导下的主席负责制，重大开支集体研究决定。</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hint="eastAsia"/>
          <w:color w:val="000000"/>
          <w:sz w:val="32"/>
          <w:szCs w:val="32"/>
        </w:rPr>
        <w:t>（二）不准将工会经费用于服务职工群众和开展工会活动以外的开支。</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color w:val="000000"/>
          <w:sz w:val="32"/>
          <w:szCs w:val="32"/>
        </w:rPr>
        <w:t>1</w:t>
      </w:r>
      <w:r w:rsidRPr="0058790D">
        <w:rPr>
          <w:rFonts w:ascii="仿宋_GB2312" w:eastAsia="仿宋_GB2312" w:hAnsi="仿宋" w:hint="eastAsia"/>
          <w:color w:val="000000"/>
          <w:sz w:val="32"/>
          <w:szCs w:val="32"/>
        </w:rPr>
        <w:t>．不准用工会经费购买购物卡、代金券等，搞请客送礼等活动。</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color w:val="000000"/>
          <w:sz w:val="32"/>
          <w:szCs w:val="32"/>
        </w:rPr>
        <w:t>2</w:t>
      </w:r>
      <w:r w:rsidRPr="0058790D">
        <w:rPr>
          <w:rFonts w:ascii="仿宋_GB2312" w:eastAsia="仿宋_GB2312" w:hAnsi="仿宋" w:hint="eastAsia"/>
          <w:color w:val="000000"/>
          <w:sz w:val="32"/>
          <w:szCs w:val="32"/>
        </w:rPr>
        <w:t>．不准违反工会经费使用规定，滥发津贴、补贴、奖金。</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color w:val="000000"/>
          <w:sz w:val="32"/>
          <w:szCs w:val="32"/>
        </w:rPr>
        <w:t>3</w:t>
      </w:r>
      <w:r w:rsidRPr="0058790D">
        <w:rPr>
          <w:rFonts w:ascii="仿宋_GB2312" w:eastAsia="仿宋_GB2312" w:hAnsi="仿宋" w:hint="eastAsia"/>
          <w:color w:val="000000"/>
          <w:sz w:val="32"/>
          <w:szCs w:val="32"/>
        </w:rPr>
        <w:t>．不准用工会经费支付高消费性的娱乐健身活动。</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color w:val="000000"/>
          <w:sz w:val="32"/>
          <w:szCs w:val="32"/>
        </w:rPr>
        <w:t>4</w:t>
      </w:r>
      <w:r w:rsidRPr="0058790D">
        <w:rPr>
          <w:rFonts w:ascii="仿宋_GB2312" w:eastAsia="仿宋_GB2312" w:hAnsi="仿宋" w:hint="eastAsia"/>
          <w:color w:val="000000"/>
          <w:sz w:val="32"/>
          <w:szCs w:val="32"/>
        </w:rPr>
        <w:t>．不准单位行政利用工会账户，违规设立“小金库</w:t>
      </w:r>
      <w:r>
        <w:rPr>
          <w:rFonts w:ascii="仿宋_GB2312" w:eastAsia="仿宋_GB2312" w:hAnsi="仿宋" w:hint="eastAsia"/>
          <w:color w:val="000000"/>
          <w:sz w:val="32"/>
          <w:szCs w:val="32"/>
        </w:rPr>
        <w:t>”</w:t>
      </w:r>
      <w:r w:rsidRPr="0058790D">
        <w:rPr>
          <w:rFonts w:ascii="仿宋_GB2312" w:eastAsia="仿宋_GB2312" w:hAnsi="仿宋" w:hint="eastAsia"/>
          <w:color w:val="000000"/>
          <w:sz w:val="32"/>
          <w:szCs w:val="32"/>
        </w:rPr>
        <w:t>。</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color w:val="000000"/>
          <w:sz w:val="32"/>
          <w:szCs w:val="32"/>
        </w:rPr>
        <w:t>5</w:t>
      </w:r>
      <w:r w:rsidRPr="0058790D">
        <w:rPr>
          <w:rFonts w:ascii="仿宋_GB2312" w:eastAsia="仿宋_GB2312" w:hAnsi="仿宋" w:hint="eastAsia"/>
          <w:color w:val="000000"/>
          <w:sz w:val="32"/>
          <w:szCs w:val="32"/>
        </w:rPr>
        <w:t>．不准将工会账户并入单位行政账户，使工会经费开支失去控制。</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color w:val="000000"/>
          <w:sz w:val="32"/>
          <w:szCs w:val="32"/>
        </w:rPr>
        <w:t>6</w:t>
      </w:r>
      <w:r w:rsidRPr="0058790D">
        <w:rPr>
          <w:rFonts w:ascii="仿宋_GB2312" w:eastAsia="仿宋_GB2312" w:hAnsi="仿宋" w:hint="eastAsia"/>
          <w:color w:val="000000"/>
          <w:sz w:val="32"/>
          <w:szCs w:val="32"/>
        </w:rPr>
        <w:t>．不准截留、挪用工会经费。</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color w:val="000000"/>
          <w:sz w:val="32"/>
          <w:szCs w:val="32"/>
        </w:rPr>
        <w:t>7</w:t>
      </w:r>
      <w:r w:rsidRPr="0058790D">
        <w:rPr>
          <w:rFonts w:ascii="仿宋_GB2312" w:eastAsia="仿宋_GB2312" w:hAnsi="仿宋" w:hint="eastAsia"/>
          <w:color w:val="000000"/>
          <w:sz w:val="32"/>
          <w:szCs w:val="32"/>
        </w:rPr>
        <w:t>．不准用工会经费参与非法集资活动，或为非法集资活动提供经济担保。</w:t>
      </w:r>
    </w:p>
    <w:p w:rsidR="00AD010B" w:rsidRPr="0058790D" w:rsidRDefault="00AD010B" w:rsidP="00AA466D">
      <w:pPr>
        <w:spacing w:line="560" w:lineRule="exact"/>
        <w:ind w:firstLineChars="200" w:firstLine="640"/>
        <w:rPr>
          <w:rFonts w:ascii="仿宋_GB2312" w:eastAsia="仿宋_GB2312" w:hAnsi="仿宋"/>
          <w:color w:val="000000"/>
          <w:sz w:val="32"/>
          <w:szCs w:val="32"/>
        </w:rPr>
      </w:pPr>
      <w:r w:rsidRPr="0058790D">
        <w:rPr>
          <w:rFonts w:ascii="仿宋_GB2312" w:eastAsia="仿宋_GB2312" w:hAnsi="仿宋"/>
          <w:color w:val="000000"/>
          <w:sz w:val="32"/>
          <w:szCs w:val="32"/>
        </w:rPr>
        <w:t>8</w:t>
      </w:r>
      <w:r w:rsidRPr="0058790D">
        <w:rPr>
          <w:rFonts w:ascii="仿宋_GB2312" w:eastAsia="仿宋_GB2312" w:hAnsi="仿宋" w:hint="eastAsia"/>
          <w:color w:val="000000"/>
          <w:sz w:val="32"/>
          <w:szCs w:val="32"/>
        </w:rPr>
        <w:t>．不准用工会经费报销与工会活动无关的费用。</w:t>
      </w:r>
    </w:p>
    <w:p w:rsidR="00AD010B" w:rsidRPr="0058790D" w:rsidRDefault="00AD010B" w:rsidP="00AA466D">
      <w:pPr>
        <w:spacing w:line="560" w:lineRule="exact"/>
        <w:ind w:firstLineChars="200" w:firstLine="640"/>
        <w:rPr>
          <w:rFonts w:ascii="黑体" w:eastAsia="黑体" w:hAnsi="黑体"/>
          <w:color w:val="000000"/>
          <w:sz w:val="32"/>
          <w:szCs w:val="32"/>
        </w:rPr>
      </w:pPr>
      <w:r w:rsidRPr="0058790D">
        <w:rPr>
          <w:rFonts w:ascii="黑体" w:eastAsia="黑体" w:hAnsi="黑体" w:hint="eastAsia"/>
          <w:color w:val="000000"/>
          <w:sz w:val="32"/>
          <w:szCs w:val="32"/>
        </w:rPr>
        <w:t>五、本通知下发后，全总</w:t>
      </w:r>
      <w:r w:rsidRPr="0058790D">
        <w:rPr>
          <w:rFonts w:ascii="黑体" w:eastAsia="黑体" w:hAnsi="黑体"/>
          <w:color w:val="000000"/>
          <w:sz w:val="32"/>
          <w:szCs w:val="32"/>
        </w:rPr>
        <w:t>2009</w:t>
      </w:r>
      <w:r w:rsidRPr="0058790D">
        <w:rPr>
          <w:rFonts w:ascii="黑体" w:eastAsia="黑体" w:hAnsi="黑体" w:hint="eastAsia"/>
          <w:color w:val="000000"/>
          <w:sz w:val="32"/>
          <w:szCs w:val="32"/>
        </w:rPr>
        <w:t>年</w:t>
      </w:r>
      <w:r w:rsidRPr="0058790D">
        <w:rPr>
          <w:rFonts w:ascii="黑体" w:eastAsia="黑体" w:hAnsi="黑体"/>
          <w:color w:val="000000"/>
          <w:sz w:val="32"/>
          <w:szCs w:val="32"/>
        </w:rPr>
        <w:t>10</w:t>
      </w:r>
      <w:r w:rsidRPr="0058790D">
        <w:rPr>
          <w:rFonts w:ascii="黑体" w:eastAsia="黑体" w:hAnsi="黑体" w:hint="eastAsia"/>
          <w:color w:val="000000"/>
          <w:sz w:val="32"/>
          <w:szCs w:val="32"/>
        </w:rPr>
        <w:t>月</w:t>
      </w:r>
      <w:r w:rsidRPr="0058790D">
        <w:rPr>
          <w:rFonts w:ascii="黑体" w:eastAsia="黑体" w:hAnsi="黑体"/>
          <w:color w:val="000000"/>
          <w:sz w:val="32"/>
          <w:szCs w:val="32"/>
        </w:rPr>
        <w:t>28</w:t>
      </w:r>
      <w:r w:rsidRPr="0058790D">
        <w:rPr>
          <w:rFonts w:ascii="黑体" w:eastAsia="黑体" w:hAnsi="黑体" w:hint="eastAsia"/>
          <w:color w:val="000000"/>
          <w:sz w:val="32"/>
          <w:szCs w:val="32"/>
        </w:rPr>
        <w:t>日印发的《基层工会经费收支管理办法》</w:t>
      </w:r>
      <w:r w:rsidRPr="0058790D">
        <w:rPr>
          <w:rFonts w:ascii="黑体" w:eastAsia="黑体" w:hAnsi="黑体"/>
          <w:color w:val="000000"/>
          <w:sz w:val="32"/>
          <w:szCs w:val="32"/>
        </w:rPr>
        <w:t>(</w:t>
      </w:r>
      <w:r w:rsidRPr="0058790D">
        <w:rPr>
          <w:rFonts w:ascii="黑体" w:eastAsia="黑体" w:hAnsi="黑体" w:hint="eastAsia"/>
          <w:color w:val="000000"/>
          <w:sz w:val="32"/>
          <w:szCs w:val="32"/>
        </w:rPr>
        <w:t>总工发</w:t>
      </w:r>
      <w:r w:rsidRPr="0058790D">
        <w:rPr>
          <w:rFonts w:ascii="黑体" w:eastAsia="黑体" w:hAnsi="黑体"/>
          <w:color w:val="000000"/>
          <w:sz w:val="32"/>
          <w:szCs w:val="32"/>
        </w:rPr>
        <w:t>(2009) 47</w:t>
      </w:r>
      <w:r w:rsidRPr="0058790D">
        <w:rPr>
          <w:rFonts w:ascii="黑体" w:eastAsia="黑体" w:hAnsi="黑体" w:hint="eastAsia"/>
          <w:color w:val="000000"/>
          <w:sz w:val="32"/>
          <w:szCs w:val="32"/>
        </w:rPr>
        <w:t>号）同时废止。</w:t>
      </w:r>
    </w:p>
    <w:p w:rsidR="00AD010B" w:rsidRPr="00AA466D" w:rsidRDefault="00AD010B" w:rsidP="00AA466D">
      <w:pPr>
        <w:spacing w:line="560" w:lineRule="exact"/>
        <w:rPr>
          <w:rFonts w:ascii="仿宋_GB2312" w:eastAsia="仿宋_GB2312" w:hAnsi="仿宋"/>
          <w:color w:val="000000"/>
          <w:sz w:val="32"/>
          <w:szCs w:val="32"/>
        </w:rPr>
      </w:pPr>
    </w:p>
    <w:p w:rsidR="00AD010B" w:rsidRPr="0058790D" w:rsidRDefault="00AD010B" w:rsidP="00872039">
      <w:pPr>
        <w:spacing w:line="560" w:lineRule="exact"/>
        <w:jc w:val="right"/>
        <w:rPr>
          <w:rFonts w:ascii="仿宋_GB2312" w:eastAsia="仿宋_GB2312" w:hAnsi="仿宋"/>
          <w:color w:val="000000"/>
          <w:sz w:val="32"/>
          <w:szCs w:val="32"/>
        </w:rPr>
      </w:pPr>
      <w:r w:rsidRPr="0058790D">
        <w:rPr>
          <w:rFonts w:ascii="仿宋_GB2312" w:eastAsia="仿宋_GB2312" w:hAnsi="仿宋" w:hint="eastAsia"/>
          <w:color w:val="000000"/>
          <w:sz w:val="32"/>
          <w:szCs w:val="32"/>
        </w:rPr>
        <w:t>中华全国总工会办公厅</w:t>
      </w:r>
    </w:p>
    <w:p w:rsidR="00AD010B" w:rsidRPr="0058790D" w:rsidRDefault="00AD010B" w:rsidP="00872039">
      <w:pPr>
        <w:spacing w:line="560" w:lineRule="exact"/>
        <w:ind w:right="480"/>
        <w:jc w:val="right"/>
        <w:rPr>
          <w:rFonts w:ascii="仿宋_GB2312" w:eastAsia="仿宋_GB2312" w:hAnsi="仿宋"/>
          <w:color w:val="000000"/>
          <w:sz w:val="32"/>
          <w:szCs w:val="32"/>
        </w:rPr>
      </w:pPr>
      <w:r w:rsidRPr="0058790D">
        <w:rPr>
          <w:rFonts w:ascii="仿宋_GB2312" w:eastAsia="仿宋_GB2312" w:hAnsi="仿宋"/>
          <w:color w:val="000000"/>
          <w:sz w:val="32"/>
          <w:szCs w:val="32"/>
        </w:rPr>
        <w:t xml:space="preserve"> </w:t>
      </w:r>
      <w:smartTag w:uri="urn:schemas-microsoft-com:office:smarttags" w:element="chsdate">
        <w:smartTagPr>
          <w:attr w:name="Year" w:val="2014"/>
          <w:attr w:name="Month" w:val="7"/>
          <w:attr w:name="Day" w:val="28"/>
          <w:attr w:name="IsLunarDate" w:val="False"/>
          <w:attr w:name="IsROCDate" w:val="False"/>
        </w:smartTagPr>
        <w:r w:rsidRPr="0058790D">
          <w:rPr>
            <w:rFonts w:ascii="仿宋_GB2312" w:eastAsia="仿宋_GB2312" w:hAnsi="仿宋"/>
            <w:color w:val="000000"/>
            <w:sz w:val="32"/>
            <w:szCs w:val="32"/>
          </w:rPr>
          <w:t>2014</w:t>
        </w:r>
        <w:r w:rsidRPr="0058790D">
          <w:rPr>
            <w:rFonts w:ascii="仿宋_GB2312" w:eastAsia="仿宋_GB2312" w:hAnsi="仿宋" w:hint="eastAsia"/>
            <w:color w:val="000000"/>
            <w:sz w:val="32"/>
            <w:szCs w:val="32"/>
          </w:rPr>
          <w:t>年</w:t>
        </w:r>
        <w:r w:rsidRPr="0058790D">
          <w:rPr>
            <w:rFonts w:ascii="仿宋_GB2312" w:eastAsia="仿宋_GB2312" w:hAnsi="仿宋"/>
            <w:color w:val="000000"/>
            <w:sz w:val="32"/>
            <w:szCs w:val="32"/>
          </w:rPr>
          <w:t>7</w:t>
        </w:r>
        <w:r w:rsidRPr="0058790D">
          <w:rPr>
            <w:rFonts w:ascii="仿宋_GB2312" w:eastAsia="仿宋_GB2312" w:hAnsi="仿宋" w:hint="eastAsia"/>
            <w:color w:val="000000"/>
            <w:sz w:val="32"/>
            <w:szCs w:val="32"/>
          </w:rPr>
          <w:t>月</w:t>
        </w:r>
        <w:r w:rsidRPr="0058790D">
          <w:rPr>
            <w:rFonts w:ascii="仿宋_GB2312" w:eastAsia="仿宋_GB2312" w:hAnsi="仿宋"/>
            <w:color w:val="000000"/>
            <w:sz w:val="32"/>
            <w:szCs w:val="32"/>
          </w:rPr>
          <w:t>3</w:t>
        </w:r>
        <w:r w:rsidRPr="0058790D">
          <w:rPr>
            <w:rFonts w:ascii="仿宋_GB2312" w:eastAsia="仿宋_GB2312" w:hAnsi="仿宋" w:hint="eastAsia"/>
            <w:color w:val="000000"/>
            <w:sz w:val="32"/>
            <w:szCs w:val="32"/>
          </w:rPr>
          <w:t>日</w:t>
        </w:r>
      </w:smartTag>
    </w:p>
    <w:p w:rsidR="00AD010B" w:rsidRPr="0058790D" w:rsidRDefault="00AD010B" w:rsidP="00872039">
      <w:pPr>
        <w:spacing w:line="560" w:lineRule="exact"/>
        <w:rPr>
          <w:rFonts w:ascii="仿宋_GB2312" w:eastAsia="仿宋_GB2312" w:hAnsi="仿宋"/>
          <w:color w:val="000000"/>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spacing w:line="560" w:lineRule="exact"/>
        <w:rPr>
          <w:rFonts w:ascii="仿宋_GB2312" w:eastAsia="仿宋_GB2312" w:hAnsi="仿宋"/>
          <w:sz w:val="32"/>
          <w:szCs w:val="32"/>
        </w:rPr>
      </w:pPr>
    </w:p>
    <w:p w:rsidR="00AD010B" w:rsidRDefault="00AD010B" w:rsidP="00872039">
      <w:pPr>
        <w:widowControl/>
        <w:spacing w:line="560" w:lineRule="exact"/>
        <w:jc w:val="left"/>
        <w:rPr>
          <w:rFonts w:ascii="宋体" w:cs="宋体"/>
          <w:color w:val="000000"/>
          <w:kern w:val="0"/>
          <w:sz w:val="30"/>
          <w:szCs w:val="30"/>
        </w:rPr>
      </w:pPr>
    </w:p>
    <w:p w:rsidR="00AD010B" w:rsidRPr="00054E3E" w:rsidRDefault="004E61A1" w:rsidP="00872039">
      <w:pPr>
        <w:widowControl/>
        <w:spacing w:line="560" w:lineRule="exact"/>
        <w:jc w:val="left"/>
        <w:rPr>
          <w:rFonts w:ascii="宋体" w:cs="宋体"/>
          <w:color w:val="000000"/>
          <w:kern w:val="0"/>
          <w:sz w:val="30"/>
          <w:szCs w:val="30"/>
        </w:rPr>
      </w:pPr>
      <w:r>
        <w:rPr>
          <w:noProof/>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317500</wp:posOffset>
                </wp:positionV>
                <wp:extent cx="5760085" cy="0"/>
                <wp:effectExtent l="9525" t="12700" r="12065"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5pt" to="444.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uP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" strokeweight="1pt"/>
            </w:pict>
          </mc:Fallback>
        </mc:AlternateContent>
      </w:r>
    </w:p>
    <w:p w:rsidR="00AD010B" w:rsidRPr="002812F4" w:rsidRDefault="004E61A1" w:rsidP="002812F4">
      <w:pPr>
        <w:widowControl/>
        <w:spacing w:line="560" w:lineRule="exact"/>
        <w:jc w:val="left"/>
        <w:rPr>
          <w:rFonts w:ascii="宋体" w:cs="宋体"/>
          <w:color w:val="000000"/>
          <w:kern w:val="0"/>
          <w:sz w:val="30"/>
          <w:szCs w:val="30"/>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383540</wp:posOffset>
                </wp:positionV>
                <wp:extent cx="5760085" cy="0"/>
                <wp:effectExtent l="9525" t="12065" r="1206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0.2pt" to="444.5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vrEg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" strokeweight="1pt"/>
            </w:pict>
          </mc:Fallback>
        </mc:AlternateContent>
      </w:r>
      <w:r w:rsidR="00AD010B" w:rsidRPr="00054E3E">
        <w:rPr>
          <w:rFonts w:ascii="仿宋_GB2312" w:eastAsia="仿宋_GB2312" w:hAnsi="宋体" w:cs="宋体" w:hint="eastAsia"/>
          <w:color w:val="000000"/>
          <w:kern w:val="0"/>
          <w:sz w:val="28"/>
          <w:szCs w:val="28"/>
        </w:rPr>
        <w:t>北京市</w:t>
      </w:r>
      <w:r w:rsidR="00AD010B">
        <w:rPr>
          <w:rFonts w:ascii="仿宋_GB2312" w:eastAsia="仿宋_GB2312" w:hAnsi="宋体" w:cs="宋体" w:hint="eastAsia"/>
          <w:color w:val="000000"/>
          <w:kern w:val="0"/>
          <w:sz w:val="28"/>
          <w:szCs w:val="28"/>
        </w:rPr>
        <w:t>东城区</w:t>
      </w:r>
      <w:r w:rsidR="00AD010B" w:rsidRPr="00054E3E">
        <w:rPr>
          <w:rFonts w:ascii="仿宋_GB2312" w:eastAsia="仿宋_GB2312" w:hAnsi="宋体" w:cs="宋体" w:hint="eastAsia"/>
          <w:color w:val="000000"/>
          <w:kern w:val="0"/>
          <w:sz w:val="28"/>
          <w:szCs w:val="28"/>
        </w:rPr>
        <w:t>总工会办公室</w:t>
      </w:r>
      <w:r w:rsidR="00AD010B" w:rsidRPr="00054E3E">
        <w:rPr>
          <w:rFonts w:ascii="仿宋_GB2312" w:eastAsia="仿宋_GB2312" w:hAnsi="宋体" w:cs="宋体"/>
          <w:color w:val="000000"/>
          <w:kern w:val="0"/>
          <w:sz w:val="28"/>
          <w:szCs w:val="28"/>
        </w:rPr>
        <w:t xml:space="preserve">     </w:t>
      </w:r>
      <w:r w:rsidR="00AD010B">
        <w:rPr>
          <w:rFonts w:ascii="仿宋_GB2312" w:eastAsia="仿宋_GB2312" w:hAnsi="宋体" w:cs="宋体"/>
          <w:color w:val="000000"/>
          <w:kern w:val="0"/>
          <w:sz w:val="28"/>
          <w:szCs w:val="28"/>
        </w:rPr>
        <w:t xml:space="preserve">    </w:t>
      </w:r>
      <w:r w:rsidR="00AD010B" w:rsidRPr="00054E3E">
        <w:rPr>
          <w:rFonts w:ascii="仿宋_GB2312" w:eastAsia="仿宋_GB2312" w:hAnsi="宋体" w:cs="宋体"/>
          <w:color w:val="000000"/>
          <w:kern w:val="0"/>
          <w:sz w:val="28"/>
          <w:szCs w:val="28"/>
        </w:rPr>
        <w:t xml:space="preserve">        </w:t>
      </w:r>
      <w:r w:rsidR="00AD010B">
        <w:rPr>
          <w:rFonts w:ascii="仿宋_GB2312" w:eastAsia="仿宋_GB2312" w:hAnsi="宋体" w:cs="宋体"/>
          <w:color w:val="000000"/>
          <w:kern w:val="0"/>
          <w:sz w:val="28"/>
          <w:szCs w:val="28"/>
        </w:rPr>
        <w:t xml:space="preserve"> </w:t>
      </w:r>
      <w:r w:rsidR="00AD010B" w:rsidRPr="00054E3E">
        <w:rPr>
          <w:rFonts w:ascii="仿宋_GB2312" w:eastAsia="仿宋_GB2312" w:hAnsi="宋体" w:cs="宋体"/>
          <w:color w:val="000000"/>
          <w:kern w:val="0"/>
          <w:sz w:val="28"/>
          <w:szCs w:val="28"/>
        </w:rPr>
        <w:t xml:space="preserve">  </w:t>
      </w:r>
      <w:smartTag w:uri="urn:schemas-microsoft-com:office:smarttags" w:element="chsdate">
        <w:smartTagPr>
          <w:attr w:name="Year" w:val="2014"/>
          <w:attr w:name="Month" w:val="7"/>
          <w:attr w:name="Day" w:val="30"/>
          <w:attr w:name="IsLunarDate" w:val="False"/>
          <w:attr w:name="IsROCDate" w:val="False"/>
        </w:smartTagPr>
        <w:r w:rsidR="00AD010B" w:rsidRPr="00054E3E">
          <w:rPr>
            <w:rFonts w:ascii="仿宋_GB2312" w:eastAsia="仿宋_GB2312" w:hAnsi="宋体" w:cs="宋体"/>
            <w:color w:val="000000"/>
            <w:kern w:val="0"/>
            <w:sz w:val="28"/>
            <w:szCs w:val="28"/>
          </w:rPr>
          <w:t>201</w:t>
        </w:r>
        <w:r w:rsidR="00AD010B">
          <w:rPr>
            <w:rFonts w:ascii="仿宋_GB2312" w:eastAsia="仿宋_GB2312" w:hAnsi="宋体" w:cs="宋体"/>
            <w:color w:val="000000"/>
            <w:kern w:val="0"/>
            <w:sz w:val="28"/>
            <w:szCs w:val="28"/>
          </w:rPr>
          <w:t>4</w:t>
        </w:r>
        <w:r w:rsidR="00AD010B" w:rsidRPr="00054E3E">
          <w:rPr>
            <w:rFonts w:ascii="仿宋_GB2312" w:eastAsia="仿宋_GB2312" w:hAnsi="宋体" w:cs="宋体" w:hint="eastAsia"/>
            <w:color w:val="000000"/>
            <w:kern w:val="0"/>
            <w:sz w:val="28"/>
            <w:szCs w:val="28"/>
          </w:rPr>
          <w:t>年</w:t>
        </w:r>
        <w:r w:rsidR="00AD010B">
          <w:rPr>
            <w:rFonts w:ascii="仿宋_GB2312" w:eastAsia="仿宋_GB2312" w:hAnsi="宋体" w:cs="宋体"/>
            <w:color w:val="000000"/>
            <w:kern w:val="0"/>
            <w:sz w:val="28"/>
            <w:szCs w:val="28"/>
          </w:rPr>
          <w:t>7</w:t>
        </w:r>
        <w:r w:rsidR="00AD010B">
          <w:rPr>
            <w:rFonts w:ascii="仿宋_GB2312" w:eastAsia="仿宋_GB2312" w:hAnsi="宋体" w:cs="宋体" w:hint="eastAsia"/>
            <w:color w:val="000000"/>
            <w:kern w:val="0"/>
            <w:sz w:val="28"/>
            <w:szCs w:val="28"/>
          </w:rPr>
          <w:t>月</w:t>
        </w:r>
        <w:r w:rsidR="00AD010B">
          <w:rPr>
            <w:rFonts w:ascii="仿宋_GB2312" w:eastAsia="仿宋_GB2312" w:hAnsi="宋体" w:cs="宋体"/>
            <w:color w:val="000000"/>
            <w:kern w:val="0"/>
            <w:sz w:val="28"/>
            <w:szCs w:val="28"/>
          </w:rPr>
          <w:t>30</w:t>
        </w:r>
        <w:r w:rsidR="00AD010B">
          <w:rPr>
            <w:rFonts w:ascii="仿宋_GB2312" w:eastAsia="仿宋_GB2312" w:hAnsi="宋体" w:cs="宋体" w:hint="eastAsia"/>
            <w:color w:val="000000"/>
            <w:kern w:val="0"/>
            <w:sz w:val="28"/>
            <w:szCs w:val="28"/>
          </w:rPr>
          <w:t>日</w:t>
        </w:r>
      </w:smartTag>
      <w:r w:rsidR="00AD010B">
        <w:rPr>
          <w:rFonts w:ascii="仿宋_GB2312" w:eastAsia="仿宋_GB2312" w:hAnsi="宋体" w:cs="宋体" w:hint="eastAsia"/>
          <w:color w:val="000000"/>
          <w:kern w:val="0"/>
          <w:sz w:val="28"/>
          <w:szCs w:val="28"/>
        </w:rPr>
        <w:t>印发</w:t>
      </w:r>
    </w:p>
    <w:sectPr w:rsidR="00AD010B" w:rsidRPr="002812F4" w:rsidSect="002812F4">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28C" w:rsidRDefault="00AA528C" w:rsidP="007538C5">
      <w:r>
        <w:separator/>
      </w:r>
    </w:p>
  </w:endnote>
  <w:endnote w:type="continuationSeparator" w:id="0">
    <w:p w:rsidR="00AA528C" w:rsidRDefault="00AA528C" w:rsidP="0075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10B" w:rsidRPr="000C04CE" w:rsidRDefault="00AA466D">
    <w:pPr>
      <w:pStyle w:val="a4"/>
      <w:rPr>
        <w:sz w:val="28"/>
        <w:szCs w:val="28"/>
      </w:rPr>
    </w:pPr>
    <w:r>
      <w:fldChar w:fldCharType="begin"/>
    </w:r>
    <w:r>
      <w:instrText xml:space="preserve"> PAGE   \* MERGEFORMAT </w:instrText>
    </w:r>
    <w:r>
      <w:fldChar w:fldCharType="separate"/>
    </w:r>
    <w:r w:rsidR="004E61A1" w:rsidRPr="004E61A1">
      <w:rPr>
        <w:rFonts w:ascii="宋体"/>
        <w:noProof/>
        <w:sz w:val="28"/>
        <w:szCs w:val="28"/>
        <w:lang w:val="zh-CN"/>
      </w:rPr>
      <w:t>-</w:t>
    </w:r>
    <w:r w:rsidR="004E61A1" w:rsidRPr="004E61A1">
      <w:rPr>
        <w:rFonts w:ascii="宋体" w:hAnsi="宋体"/>
        <w:noProof/>
        <w:sz w:val="28"/>
        <w:szCs w:val="28"/>
      </w:rPr>
      <w:t xml:space="preserve"> 2 </w:t>
    </w:r>
    <w:r w:rsidR="004E61A1" w:rsidRPr="004E61A1">
      <w:rPr>
        <w:noProof/>
        <w:sz w:val="28"/>
        <w:szCs w:val="28"/>
      </w:rPr>
      <w:t>-</w:t>
    </w:r>
    <w:r>
      <w:rPr>
        <w:noProof/>
        <w:sz w:val="28"/>
        <w:szCs w:val="28"/>
      </w:rPr>
      <w:fldChar w:fldCharType="end"/>
    </w:r>
  </w:p>
  <w:p w:rsidR="00AD010B" w:rsidRDefault="00AD010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10B" w:rsidRDefault="00AD010B">
    <w:pPr>
      <w:pStyle w:val="a4"/>
      <w:jc w:val="right"/>
    </w:pPr>
    <w:r w:rsidRPr="00484B70">
      <w:rPr>
        <w:rFonts w:ascii="宋体" w:hAnsi="宋体"/>
        <w:sz w:val="28"/>
        <w:szCs w:val="28"/>
      </w:rPr>
      <w:fldChar w:fldCharType="begin"/>
    </w:r>
    <w:r w:rsidRPr="00484B70">
      <w:rPr>
        <w:rFonts w:ascii="宋体" w:hAnsi="宋体"/>
        <w:sz w:val="28"/>
        <w:szCs w:val="28"/>
      </w:rPr>
      <w:instrText xml:space="preserve"> PAGE   \* MERGEFORMAT </w:instrText>
    </w:r>
    <w:r w:rsidRPr="00484B70">
      <w:rPr>
        <w:rFonts w:ascii="宋体" w:hAnsi="宋体"/>
        <w:sz w:val="28"/>
        <w:szCs w:val="28"/>
      </w:rPr>
      <w:fldChar w:fldCharType="separate"/>
    </w:r>
    <w:r w:rsidR="004E61A1" w:rsidRPr="004E61A1">
      <w:rPr>
        <w:rFonts w:ascii="宋体"/>
        <w:noProof/>
        <w:sz w:val="28"/>
        <w:szCs w:val="28"/>
        <w:lang w:val="zh-CN"/>
      </w:rPr>
      <w:t>-</w:t>
    </w:r>
    <w:r w:rsidR="004E61A1">
      <w:rPr>
        <w:rFonts w:ascii="宋体" w:hAnsi="宋体"/>
        <w:noProof/>
        <w:sz w:val="28"/>
        <w:szCs w:val="28"/>
      </w:rPr>
      <w:t xml:space="preserve"> 1 -</w:t>
    </w:r>
    <w:r w:rsidRPr="00484B70">
      <w:rPr>
        <w:rFonts w:ascii="宋体" w:hAnsi="宋体"/>
        <w:sz w:val="28"/>
        <w:szCs w:val="28"/>
      </w:rPr>
      <w:fldChar w:fldCharType="end"/>
    </w:r>
  </w:p>
  <w:p w:rsidR="00AD010B" w:rsidRDefault="00AD01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28C" w:rsidRDefault="00AA528C" w:rsidP="007538C5">
      <w:r>
        <w:separator/>
      </w:r>
    </w:p>
  </w:footnote>
  <w:footnote w:type="continuationSeparator" w:id="0">
    <w:p w:rsidR="00AA528C" w:rsidRDefault="00AA528C" w:rsidP="00753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C5"/>
    <w:rsid w:val="00054E3E"/>
    <w:rsid w:val="000C04CE"/>
    <w:rsid w:val="001241AF"/>
    <w:rsid w:val="001313C0"/>
    <w:rsid w:val="00182F98"/>
    <w:rsid w:val="001B6326"/>
    <w:rsid w:val="002812F4"/>
    <w:rsid w:val="0028732F"/>
    <w:rsid w:val="003E4FFA"/>
    <w:rsid w:val="00410E1D"/>
    <w:rsid w:val="00433E9F"/>
    <w:rsid w:val="00484B70"/>
    <w:rsid w:val="00487D8E"/>
    <w:rsid w:val="004959BB"/>
    <w:rsid w:val="004E61A1"/>
    <w:rsid w:val="004E731E"/>
    <w:rsid w:val="00500E01"/>
    <w:rsid w:val="005132B0"/>
    <w:rsid w:val="00557BEA"/>
    <w:rsid w:val="0058790D"/>
    <w:rsid w:val="005B4B12"/>
    <w:rsid w:val="00643B07"/>
    <w:rsid w:val="00707ADC"/>
    <w:rsid w:val="007538C5"/>
    <w:rsid w:val="007A110E"/>
    <w:rsid w:val="007B48B0"/>
    <w:rsid w:val="00872039"/>
    <w:rsid w:val="008A1E88"/>
    <w:rsid w:val="008A28D1"/>
    <w:rsid w:val="008C1BB2"/>
    <w:rsid w:val="008E0F58"/>
    <w:rsid w:val="008E17BB"/>
    <w:rsid w:val="00964117"/>
    <w:rsid w:val="009C7564"/>
    <w:rsid w:val="009D34F2"/>
    <w:rsid w:val="00A355BF"/>
    <w:rsid w:val="00A52CB5"/>
    <w:rsid w:val="00AA466D"/>
    <w:rsid w:val="00AA528C"/>
    <w:rsid w:val="00AB55D4"/>
    <w:rsid w:val="00AC2A9D"/>
    <w:rsid w:val="00AD010B"/>
    <w:rsid w:val="00B35F0E"/>
    <w:rsid w:val="00BC5C34"/>
    <w:rsid w:val="00C43B30"/>
    <w:rsid w:val="00CA2F0D"/>
    <w:rsid w:val="00CC36AB"/>
    <w:rsid w:val="00D702C7"/>
    <w:rsid w:val="00DE3F41"/>
    <w:rsid w:val="00DE7495"/>
    <w:rsid w:val="00EA37C9"/>
    <w:rsid w:val="00F13B0D"/>
    <w:rsid w:val="00F70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C5"/>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538C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7538C5"/>
    <w:rPr>
      <w:rFonts w:cs="Times New Roman"/>
      <w:sz w:val="18"/>
      <w:szCs w:val="18"/>
    </w:rPr>
  </w:style>
  <w:style w:type="paragraph" w:styleId="a4">
    <w:name w:val="footer"/>
    <w:basedOn w:val="a"/>
    <w:link w:val="Char0"/>
    <w:uiPriority w:val="99"/>
    <w:rsid w:val="007538C5"/>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locked/>
    <w:rsid w:val="007538C5"/>
    <w:rPr>
      <w:rFonts w:cs="Times New Roman"/>
      <w:sz w:val="18"/>
      <w:szCs w:val="18"/>
    </w:rPr>
  </w:style>
  <w:style w:type="character" w:styleId="a5">
    <w:name w:val="Hyperlink"/>
    <w:basedOn w:val="a0"/>
    <w:uiPriority w:val="99"/>
    <w:rsid w:val="007538C5"/>
    <w:rPr>
      <w:rFonts w:cs="Times New Roman"/>
      <w:color w:val="0000FF"/>
      <w:u w:val="single"/>
    </w:rPr>
  </w:style>
  <w:style w:type="paragraph" w:styleId="2">
    <w:name w:val="Body Text 2"/>
    <w:basedOn w:val="a"/>
    <w:link w:val="2Char"/>
    <w:uiPriority w:val="99"/>
    <w:rsid w:val="007538C5"/>
    <w:pPr>
      <w:widowControl/>
      <w:spacing w:before="100" w:beforeAutospacing="1" w:after="100" w:afterAutospacing="1"/>
      <w:jc w:val="left"/>
    </w:pPr>
    <w:rPr>
      <w:rFonts w:ascii="宋体" w:hAnsi="宋体" w:cs="宋体"/>
      <w:kern w:val="0"/>
      <w:sz w:val="24"/>
    </w:rPr>
  </w:style>
  <w:style w:type="character" w:customStyle="1" w:styleId="2Char">
    <w:name w:val="正文文本 2 Char"/>
    <w:basedOn w:val="a0"/>
    <w:link w:val="2"/>
    <w:uiPriority w:val="99"/>
    <w:locked/>
    <w:rsid w:val="007538C5"/>
    <w:rPr>
      <w:rFonts w:ascii="宋体" w:eastAsia="宋体" w:hAnsi="宋体" w:cs="宋体"/>
      <w:kern w:val="0"/>
      <w:sz w:val="24"/>
      <w:szCs w:val="24"/>
    </w:rPr>
  </w:style>
  <w:style w:type="paragraph" w:styleId="a6">
    <w:name w:val="Balloon Text"/>
    <w:basedOn w:val="a"/>
    <w:link w:val="Char1"/>
    <w:uiPriority w:val="99"/>
    <w:semiHidden/>
    <w:rsid w:val="00CC36AB"/>
    <w:rPr>
      <w:sz w:val="18"/>
      <w:szCs w:val="18"/>
    </w:rPr>
  </w:style>
  <w:style w:type="character" w:customStyle="1" w:styleId="Char1">
    <w:name w:val="批注框文本 Char"/>
    <w:basedOn w:val="a0"/>
    <w:link w:val="a6"/>
    <w:uiPriority w:val="99"/>
    <w:semiHidden/>
    <w:locked/>
    <w:rsid w:val="00CC36AB"/>
    <w:rPr>
      <w:rFonts w:ascii="Times New Roman" w:eastAsia="宋体" w:hAnsi="Times New Roman" w:cs="Times New Roman"/>
      <w:sz w:val="18"/>
      <w:szCs w:val="18"/>
    </w:rPr>
  </w:style>
  <w:style w:type="paragraph" w:styleId="a7">
    <w:name w:val="Date"/>
    <w:basedOn w:val="a"/>
    <w:next w:val="a"/>
    <w:link w:val="Char2"/>
    <w:uiPriority w:val="99"/>
    <w:rsid w:val="00AC2A9D"/>
    <w:pPr>
      <w:ind w:leftChars="2500" w:left="100"/>
    </w:pPr>
  </w:style>
  <w:style w:type="character" w:customStyle="1" w:styleId="Char2">
    <w:name w:val="日期 Char"/>
    <w:basedOn w:val="a0"/>
    <w:link w:val="a7"/>
    <w:uiPriority w:val="99"/>
    <w:semiHidden/>
    <w:rsid w:val="00232FF4"/>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C5"/>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538C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7538C5"/>
    <w:rPr>
      <w:rFonts w:cs="Times New Roman"/>
      <w:sz w:val="18"/>
      <w:szCs w:val="18"/>
    </w:rPr>
  </w:style>
  <w:style w:type="paragraph" w:styleId="a4">
    <w:name w:val="footer"/>
    <w:basedOn w:val="a"/>
    <w:link w:val="Char0"/>
    <w:uiPriority w:val="99"/>
    <w:rsid w:val="007538C5"/>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locked/>
    <w:rsid w:val="007538C5"/>
    <w:rPr>
      <w:rFonts w:cs="Times New Roman"/>
      <w:sz w:val="18"/>
      <w:szCs w:val="18"/>
    </w:rPr>
  </w:style>
  <w:style w:type="character" w:styleId="a5">
    <w:name w:val="Hyperlink"/>
    <w:basedOn w:val="a0"/>
    <w:uiPriority w:val="99"/>
    <w:rsid w:val="007538C5"/>
    <w:rPr>
      <w:rFonts w:cs="Times New Roman"/>
      <w:color w:val="0000FF"/>
      <w:u w:val="single"/>
    </w:rPr>
  </w:style>
  <w:style w:type="paragraph" w:styleId="2">
    <w:name w:val="Body Text 2"/>
    <w:basedOn w:val="a"/>
    <w:link w:val="2Char"/>
    <w:uiPriority w:val="99"/>
    <w:rsid w:val="007538C5"/>
    <w:pPr>
      <w:widowControl/>
      <w:spacing w:before="100" w:beforeAutospacing="1" w:after="100" w:afterAutospacing="1"/>
      <w:jc w:val="left"/>
    </w:pPr>
    <w:rPr>
      <w:rFonts w:ascii="宋体" w:hAnsi="宋体" w:cs="宋体"/>
      <w:kern w:val="0"/>
      <w:sz w:val="24"/>
    </w:rPr>
  </w:style>
  <w:style w:type="character" w:customStyle="1" w:styleId="2Char">
    <w:name w:val="正文文本 2 Char"/>
    <w:basedOn w:val="a0"/>
    <w:link w:val="2"/>
    <w:uiPriority w:val="99"/>
    <w:locked/>
    <w:rsid w:val="007538C5"/>
    <w:rPr>
      <w:rFonts w:ascii="宋体" w:eastAsia="宋体" w:hAnsi="宋体" w:cs="宋体"/>
      <w:kern w:val="0"/>
      <w:sz w:val="24"/>
      <w:szCs w:val="24"/>
    </w:rPr>
  </w:style>
  <w:style w:type="paragraph" w:styleId="a6">
    <w:name w:val="Balloon Text"/>
    <w:basedOn w:val="a"/>
    <w:link w:val="Char1"/>
    <w:uiPriority w:val="99"/>
    <w:semiHidden/>
    <w:rsid w:val="00CC36AB"/>
    <w:rPr>
      <w:sz w:val="18"/>
      <w:szCs w:val="18"/>
    </w:rPr>
  </w:style>
  <w:style w:type="character" w:customStyle="1" w:styleId="Char1">
    <w:name w:val="批注框文本 Char"/>
    <w:basedOn w:val="a0"/>
    <w:link w:val="a6"/>
    <w:uiPriority w:val="99"/>
    <w:semiHidden/>
    <w:locked/>
    <w:rsid w:val="00CC36AB"/>
    <w:rPr>
      <w:rFonts w:ascii="Times New Roman" w:eastAsia="宋体" w:hAnsi="Times New Roman" w:cs="Times New Roman"/>
      <w:sz w:val="18"/>
      <w:szCs w:val="18"/>
    </w:rPr>
  </w:style>
  <w:style w:type="paragraph" w:styleId="a7">
    <w:name w:val="Date"/>
    <w:basedOn w:val="a"/>
    <w:next w:val="a"/>
    <w:link w:val="Char2"/>
    <w:uiPriority w:val="99"/>
    <w:rsid w:val="00AC2A9D"/>
    <w:pPr>
      <w:ind w:leftChars="2500" w:left="100"/>
    </w:pPr>
  </w:style>
  <w:style w:type="character" w:customStyle="1" w:styleId="Char2">
    <w:name w:val="日期 Char"/>
    <w:basedOn w:val="a0"/>
    <w:link w:val="a7"/>
    <w:uiPriority w:val="99"/>
    <w:semiHidden/>
    <w:rsid w:val="00232FF4"/>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韩宪宝</dc:creator>
  <cp:lastModifiedBy>zhongya</cp:lastModifiedBy>
  <cp:revision>2</cp:revision>
  <cp:lastPrinted>2014-07-28T02:46:00Z</cp:lastPrinted>
  <dcterms:created xsi:type="dcterms:W3CDTF">2016-04-29T07:39:00Z</dcterms:created>
  <dcterms:modified xsi:type="dcterms:W3CDTF">2016-04-29T07:39:00Z</dcterms:modified>
</cp:coreProperties>
</file>